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2E5F1B0A" w:rsidR="0092234E" w:rsidRPr="001770BC" w:rsidRDefault="00490374" w:rsidP="00490374">
      <w:pPr>
        <w:pStyle w:val="Heading1"/>
        <w:spacing w:after="120"/>
        <w:rPr>
          <w:rFonts w:ascii="Gill Sans MT" w:hAnsi="Gill Sans MT" w:cs="Arial"/>
          <w:sz w:val="32"/>
        </w:rPr>
      </w:pPr>
      <w:r w:rsidRPr="001770BC">
        <w:rPr>
          <w:rFonts w:ascii="Gill Sans MT" w:hAnsi="Gill Sans MT" w:cs="Arial"/>
          <w:sz w:val="32"/>
        </w:rPr>
        <w:t>Appendix A: Self-assessment form</w:t>
      </w:r>
      <w:r w:rsidR="000D7BD6" w:rsidRPr="001770BC">
        <w:rPr>
          <w:rFonts w:ascii="Gill Sans MT" w:hAnsi="Gill Sans MT" w:cs="Arial"/>
          <w:sz w:val="32"/>
        </w:rPr>
        <w:t xml:space="preserve"> </w:t>
      </w:r>
      <w:r w:rsidR="001D4A92" w:rsidRPr="001770BC">
        <w:rPr>
          <w:rFonts w:ascii="Gill Sans MT" w:hAnsi="Gill Sans MT" w:cs="Arial"/>
          <w:sz w:val="32"/>
        </w:rPr>
        <w:t xml:space="preserve">2025 - </w:t>
      </w:r>
      <w:r w:rsidR="000D7BD6" w:rsidRPr="001770BC">
        <w:rPr>
          <w:rFonts w:ascii="Gill Sans MT" w:hAnsi="Gill Sans MT" w:cs="Arial"/>
          <w:sz w:val="32"/>
        </w:rPr>
        <w:t>202</w:t>
      </w:r>
      <w:r w:rsidR="001D4A92" w:rsidRPr="001770BC">
        <w:rPr>
          <w:rFonts w:ascii="Gill Sans MT" w:hAnsi="Gill Sans MT" w:cs="Arial"/>
          <w:sz w:val="32"/>
        </w:rPr>
        <w:t>6 (completed Ju</w:t>
      </w:r>
      <w:r w:rsidR="00E40FE1" w:rsidRPr="001770BC">
        <w:rPr>
          <w:rFonts w:ascii="Gill Sans MT" w:hAnsi="Gill Sans MT" w:cs="Arial"/>
          <w:sz w:val="32"/>
        </w:rPr>
        <w:t>ne</w:t>
      </w:r>
      <w:r w:rsidR="001D4A92" w:rsidRPr="001770BC">
        <w:rPr>
          <w:rFonts w:ascii="Gill Sans MT" w:hAnsi="Gill Sans MT" w:cs="Arial"/>
          <w:sz w:val="32"/>
        </w:rPr>
        <w:t xml:space="preserve"> 2026) </w:t>
      </w:r>
    </w:p>
    <w:p w14:paraId="3853E787" w14:textId="115DBA7F" w:rsidR="00490374" w:rsidRPr="001770BC" w:rsidRDefault="00490374" w:rsidP="00490374">
      <w:pPr>
        <w:rPr>
          <w:rFonts w:ascii="Gill Sans MT" w:hAnsi="Gill Sans MT" w:cs="Arial"/>
          <w:sz w:val="24"/>
          <w:szCs w:val="24"/>
        </w:rPr>
      </w:pPr>
      <w:r w:rsidRPr="001770BC">
        <w:rPr>
          <w:rFonts w:ascii="Gill Sans MT" w:hAnsi="Gill Sans MT" w:cs="Arial"/>
          <w:sz w:val="24"/>
          <w:szCs w:val="24"/>
        </w:rPr>
        <w:t xml:space="preserve">This self-assessment form should be completed by the complaints </w:t>
      </w:r>
      <w:proofErr w:type="gramStart"/>
      <w:r w:rsidRPr="001770BC">
        <w:rPr>
          <w:rFonts w:ascii="Gill Sans MT" w:hAnsi="Gill Sans MT" w:cs="Arial"/>
          <w:sz w:val="24"/>
          <w:szCs w:val="24"/>
        </w:rPr>
        <w:t>officer</w:t>
      </w:r>
      <w:proofErr w:type="gramEnd"/>
      <w:r w:rsidRPr="001770BC">
        <w:rPr>
          <w:rFonts w:ascii="Gill Sans MT" w:hAnsi="Gill Sans MT" w:cs="Arial"/>
          <w:sz w:val="24"/>
          <w:szCs w:val="24"/>
        </w:rPr>
        <w:t xml:space="preserve"> and it must be reviewed and approved by the landlord’s governing body at least annually. </w:t>
      </w:r>
    </w:p>
    <w:p w14:paraId="6E292D65" w14:textId="53A23063" w:rsidR="00490374" w:rsidRPr="001770BC" w:rsidRDefault="00490374" w:rsidP="00490374">
      <w:pPr>
        <w:rPr>
          <w:rFonts w:ascii="Gill Sans MT" w:hAnsi="Gill Sans MT" w:cs="Arial"/>
          <w:sz w:val="24"/>
          <w:szCs w:val="24"/>
        </w:rPr>
      </w:pPr>
      <w:r w:rsidRPr="001770BC">
        <w:rPr>
          <w:rFonts w:ascii="Gill Sans MT" w:hAnsi="Gill Sans MT" w:cs="Arial"/>
          <w:sz w:val="24"/>
          <w:szCs w:val="24"/>
        </w:rPr>
        <w:t xml:space="preserve">Once approved, landlords must publish the self-assessment as part of the annual </w:t>
      </w:r>
      <w:proofErr w:type="gramStart"/>
      <w:r w:rsidRPr="001770BC">
        <w:rPr>
          <w:rFonts w:ascii="Gill Sans MT" w:hAnsi="Gill Sans MT" w:cs="Arial"/>
          <w:sz w:val="24"/>
          <w:szCs w:val="24"/>
        </w:rPr>
        <w:t>complaints</w:t>
      </w:r>
      <w:proofErr w:type="gramEnd"/>
      <w:r w:rsidRPr="001770BC">
        <w:rPr>
          <w:rFonts w:ascii="Gill Sans MT" w:hAnsi="Gill Sans MT" w:cs="Arial"/>
          <w:sz w:val="24"/>
          <w:szCs w:val="24"/>
        </w:rPr>
        <w:t xml:space="preserve"> performance and service improvement report on their website. The governing body’s response to the report must be published alongside this.</w:t>
      </w:r>
    </w:p>
    <w:p w14:paraId="3971DDF6" w14:textId="5694E33E" w:rsidR="00490374" w:rsidRPr="001770BC" w:rsidRDefault="00490374" w:rsidP="00490374">
      <w:pPr>
        <w:rPr>
          <w:rFonts w:ascii="Gill Sans MT" w:hAnsi="Gill Sans MT" w:cs="Arial"/>
          <w:sz w:val="24"/>
          <w:szCs w:val="24"/>
        </w:rPr>
      </w:pPr>
      <w:r w:rsidRPr="001770BC">
        <w:rPr>
          <w:rFonts w:ascii="Gill Sans MT" w:hAnsi="Gill Sans MT" w:cs="Arial"/>
          <w:sz w:val="24"/>
          <w:szCs w:val="24"/>
        </w:rPr>
        <w:t xml:space="preserve">Landlords are required to complete the self-assessment in full and support all statements with evidence, with additional commentary as necessary. </w:t>
      </w:r>
    </w:p>
    <w:p w14:paraId="6762AB04" w14:textId="785C8278" w:rsidR="00490374" w:rsidRPr="001770BC" w:rsidRDefault="00490374" w:rsidP="00490374">
      <w:pPr>
        <w:rPr>
          <w:rFonts w:ascii="Gill Sans MT" w:hAnsi="Gill Sans MT" w:cs="Arial"/>
          <w:sz w:val="24"/>
          <w:szCs w:val="24"/>
        </w:rPr>
      </w:pPr>
      <w:r w:rsidRPr="001770BC">
        <w:rPr>
          <w:rFonts w:ascii="Gill Sans MT" w:hAnsi="Gill Sans MT" w:cs="Arial"/>
          <w:sz w:val="24"/>
          <w:szCs w:val="24"/>
        </w:rPr>
        <w:t>We recognise</w:t>
      </w:r>
      <w:r w:rsidR="006C0F91" w:rsidRPr="001770BC">
        <w:rPr>
          <w:rFonts w:ascii="Gill Sans MT" w:hAnsi="Gill Sans MT" w:cs="Arial"/>
          <w:sz w:val="24"/>
          <w:szCs w:val="24"/>
        </w:rPr>
        <w:t xml:space="preserve"> </w:t>
      </w:r>
      <w:r w:rsidRPr="001770BC">
        <w:rPr>
          <w:rFonts w:ascii="Gill Sans MT" w:hAnsi="Gill Sans MT"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096D85C8" w14:textId="77777777" w:rsidR="00490374" w:rsidRPr="001770BC" w:rsidRDefault="00490374" w:rsidP="00490374">
      <w:pPr>
        <w:rPr>
          <w:rFonts w:ascii="Gill Sans MT" w:hAnsi="Gill Sans MT" w:cs="Arial"/>
          <w:sz w:val="24"/>
          <w:szCs w:val="24"/>
        </w:rPr>
      </w:pPr>
    </w:p>
    <w:p w14:paraId="4CCD0D13" w14:textId="77777777" w:rsidR="00490374" w:rsidRPr="001770BC" w:rsidRDefault="00490374" w:rsidP="00490374">
      <w:pPr>
        <w:rPr>
          <w:rFonts w:ascii="Gill Sans MT" w:hAnsi="Gill Sans MT" w:cs="Arial"/>
          <w:sz w:val="24"/>
          <w:szCs w:val="24"/>
        </w:rPr>
      </w:pPr>
    </w:p>
    <w:p w14:paraId="27262698" w14:textId="77777777" w:rsidR="00490374" w:rsidRPr="001770BC" w:rsidRDefault="00490374">
      <w:pPr>
        <w:rPr>
          <w:rFonts w:ascii="Gill Sans MT" w:hAnsi="Gill Sans MT" w:cs="Arial"/>
          <w:sz w:val="24"/>
          <w:szCs w:val="24"/>
        </w:rPr>
      </w:pPr>
      <w:r w:rsidRPr="001770BC">
        <w:rPr>
          <w:rFonts w:ascii="Gill Sans MT" w:hAnsi="Gill Sans MT" w:cs="Arial"/>
          <w:sz w:val="24"/>
          <w:szCs w:val="24"/>
        </w:rPr>
        <w:br w:type="page"/>
      </w:r>
    </w:p>
    <w:p w14:paraId="4F710632" w14:textId="7D786750" w:rsidR="00490374" w:rsidRPr="001770BC" w:rsidRDefault="00490374" w:rsidP="00490374">
      <w:pPr>
        <w:pStyle w:val="Heading1"/>
        <w:spacing w:after="120"/>
        <w:rPr>
          <w:rFonts w:ascii="Gill Sans MT" w:hAnsi="Gill Sans MT" w:cs="Arial"/>
          <w:szCs w:val="24"/>
        </w:rPr>
      </w:pPr>
      <w:r w:rsidRPr="001770BC">
        <w:rPr>
          <w:rFonts w:ascii="Gill Sans MT" w:hAnsi="Gill Sans MT" w:cs="Arial"/>
          <w:szCs w:val="24"/>
        </w:rPr>
        <w:lastRenderedPageBreak/>
        <w:t xml:space="preserve"> Section 1: Definition of a complaint</w:t>
      </w:r>
    </w:p>
    <w:p w14:paraId="663C0DD4" w14:textId="77777777" w:rsidR="00490374" w:rsidRPr="001770BC" w:rsidRDefault="00490374" w:rsidP="00490374">
      <w:pPr>
        <w:rPr>
          <w:rFonts w:ascii="Gill Sans MT" w:hAnsi="Gill Sans MT"/>
        </w:rPr>
      </w:pPr>
    </w:p>
    <w:tbl>
      <w:tblPr>
        <w:tblStyle w:val="TableGrid"/>
        <w:tblW w:w="0" w:type="auto"/>
        <w:tblLook w:val="04A0" w:firstRow="1" w:lastRow="0" w:firstColumn="1" w:lastColumn="0" w:noHBand="0" w:noVBand="1"/>
      </w:tblPr>
      <w:tblGrid>
        <w:gridCol w:w="1175"/>
        <w:gridCol w:w="4454"/>
        <w:gridCol w:w="1330"/>
        <w:gridCol w:w="3755"/>
        <w:gridCol w:w="3234"/>
      </w:tblGrid>
      <w:tr w:rsidR="00733C4E" w:rsidRPr="001770BC" w14:paraId="46BE8FFA" w14:textId="77777777" w:rsidTr="00490374">
        <w:tc>
          <w:tcPr>
            <w:tcW w:w="1177" w:type="dxa"/>
            <w:vAlign w:val="center"/>
          </w:tcPr>
          <w:p w14:paraId="239879D8" w14:textId="47E0BC46" w:rsidR="00490374" w:rsidRPr="001770BC" w:rsidRDefault="00490374" w:rsidP="00490374">
            <w:pPr>
              <w:jc w:val="center"/>
              <w:rPr>
                <w:rFonts w:ascii="Gill Sans MT" w:hAnsi="Gill Sans MT" w:cs="Arial"/>
                <w:sz w:val="24"/>
                <w:szCs w:val="24"/>
              </w:rPr>
            </w:pPr>
            <w:r w:rsidRPr="001770BC">
              <w:rPr>
                <w:rFonts w:ascii="Gill Sans MT" w:hAnsi="Gill Sans MT" w:cs="Arial"/>
                <w:sz w:val="24"/>
                <w:szCs w:val="24"/>
              </w:rPr>
              <w:t>Code provision</w:t>
            </w:r>
          </w:p>
        </w:tc>
        <w:tc>
          <w:tcPr>
            <w:tcW w:w="4537" w:type="dxa"/>
            <w:vAlign w:val="center"/>
          </w:tcPr>
          <w:p w14:paraId="2B87206D" w14:textId="61A83BD5" w:rsidR="00490374" w:rsidRPr="001770BC" w:rsidRDefault="00490374" w:rsidP="00490374">
            <w:pPr>
              <w:jc w:val="center"/>
              <w:rPr>
                <w:rFonts w:ascii="Gill Sans MT" w:hAnsi="Gill Sans MT" w:cs="Arial"/>
                <w:sz w:val="24"/>
                <w:szCs w:val="24"/>
              </w:rPr>
            </w:pPr>
            <w:r w:rsidRPr="001770BC">
              <w:rPr>
                <w:rFonts w:ascii="Gill Sans MT" w:hAnsi="Gill Sans MT" w:cs="Arial"/>
                <w:sz w:val="24"/>
                <w:szCs w:val="24"/>
              </w:rPr>
              <w:t>Code requirement</w:t>
            </w:r>
          </w:p>
        </w:tc>
        <w:tc>
          <w:tcPr>
            <w:tcW w:w="1340" w:type="dxa"/>
            <w:vAlign w:val="center"/>
          </w:tcPr>
          <w:p w14:paraId="79F3AE9D" w14:textId="5A76913E" w:rsidR="00490374" w:rsidRPr="001770BC" w:rsidRDefault="00490374" w:rsidP="00490374">
            <w:pPr>
              <w:jc w:val="center"/>
              <w:rPr>
                <w:rFonts w:ascii="Gill Sans MT" w:hAnsi="Gill Sans MT" w:cs="Arial"/>
                <w:sz w:val="24"/>
                <w:szCs w:val="24"/>
              </w:rPr>
            </w:pPr>
            <w:r w:rsidRPr="001770BC">
              <w:rPr>
                <w:rFonts w:ascii="Gill Sans MT" w:hAnsi="Gill Sans MT" w:cs="Arial"/>
                <w:sz w:val="24"/>
                <w:szCs w:val="24"/>
              </w:rPr>
              <w:t>Comply: Yes / No</w:t>
            </w:r>
          </w:p>
        </w:tc>
        <w:tc>
          <w:tcPr>
            <w:tcW w:w="3827" w:type="dxa"/>
            <w:vAlign w:val="center"/>
          </w:tcPr>
          <w:p w14:paraId="147EC602" w14:textId="63EB2293" w:rsidR="00490374" w:rsidRPr="001770BC" w:rsidRDefault="00490374" w:rsidP="00490374">
            <w:pPr>
              <w:jc w:val="center"/>
              <w:rPr>
                <w:rFonts w:ascii="Gill Sans MT" w:hAnsi="Gill Sans MT" w:cs="Arial"/>
                <w:sz w:val="24"/>
                <w:szCs w:val="24"/>
              </w:rPr>
            </w:pPr>
            <w:r w:rsidRPr="001770BC">
              <w:rPr>
                <w:rFonts w:ascii="Gill Sans MT" w:hAnsi="Gill Sans MT" w:cs="Arial"/>
                <w:sz w:val="24"/>
                <w:szCs w:val="24"/>
              </w:rPr>
              <w:t>Evidence</w:t>
            </w:r>
          </w:p>
        </w:tc>
        <w:tc>
          <w:tcPr>
            <w:tcW w:w="3293" w:type="dxa"/>
            <w:vAlign w:val="center"/>
          </w:tcPr>
          <w:p w14:paraId="5E7EEFB3" w14:textId="3AA9D856" w:rsidR="00490374" w:rsidRPr="001770BC" w:rsidRDefault="00490374" w:rsidP="00490374">
            <w:pPr>
              <w:jc w:val="center"/>
              <w:rPr>
                <w:rFonts w:ascii="Gill Sans MT" w:hAnsi="Gill Sans MT" w:cs="Arial"/>
                <w:sz w:val="24"/>
                <w:szCs w:val="24"/>
              </w:rPr>
            </w:pPr>
            <w:r w:rsidRPr="001770BC">
              <w:rPr>
                <w:rFonts w:ascii="Gill Sans MT" w:hAnsi="Gill Sans MT" w:cs="Arial"/>
                <w:sz w:val="24"/>
                <w:szCs w:val="24"/>
              </w:rPr>
              <w:t>Commentary / explanation</w:t>
            </w:r>
          </w:p>
        </w:tc>
      </w:tr>
      <w:tr w:rsidR="00733C4E" w:rsidRPr="001770BC" w14:paraId="72C09958" w14:textId="77777777" w:rsidTr="00490374">
        <w:tc>
          <w:tcPr>
            <w:tcW w:w="1177" w:type="dxa"/>
            <w:vAlign w:val="center"/>
          </w:tcPr>
          <w:p w14:paraId="4297BC8F" w14:textId="22C9EEBC" w:rsidR="00490374" w:rsidRPr="001770BC" w:rsidRDefault="00EB5DC1" w:rsidP="00490374">
            <w:pPr>
              <w:jc w:val="center"/>
              <w:rPr>
                <w:rFonts w:ascii="Gill Sans MT" w:hAnsi="Gill Sans MT" w:cs="Arial"/>
                <w:sz w:val="24"/>
                <w:szCs w:val="24"/>
              </w:rPr>
            </w:pPr>
            <w:r w:rsidRPr="001770BC">
              <w:rPr>
                <w:rFonts w:ascii="Gill Sans MT" w:hAnsi="Gill Sans MT" w:cs="Arial"/>
                <w:sz w:val="24"/>
                <w:szCs w:val="24"/>
              </w:rPr>
              <w:t>1.2</w:t>
            </w:r>
          </w:p>
        </w:tc>
        <w:tc>
          <w:tcPr>
            <w:tcW w:w="4537" w:type="dxa"/>
            <w:vAlign w:val="center"/>
          </w:tcPr>
          <w:p w14:paraId="6337877E" w14:textId="77777777"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A complaint must be defined as:</w:t>
            </w:r>
            <w:bookmarkStart w:id="0" w:name="_Hlk108509032"/>
          </w:p>
          <w:p w14:paraId="6455CDCE" w14:textId="77777777" w:rsidR="00EB5DC1" w:rsidRPr="001770BC" w:rsidRDefault="00EB5DC1" w:rsidP="00EB5DC1">
            <w:pPr>
              <w:spacing w:after="120"/>
              <w:ind w:left="567"/>
              <w:rPr>
                <w:rFonts w:ascii="Gill Sans MT" w:hAnsi="Gill Sans MT" w:cs="Arial"/>
                <w:i/>
                <w:iCs/>
                <w:sz w:val="24"/>
                <w:szCs w:val="24"/>
              </w:rPr>
            </w:pPr>
            <w:r w:rsidRPr="001770BC">
              <w:rPr>
                <w:rFonts w:ascii="Gill Sans MT" w:hAnsi="Gill Sans MT" w:cs="Arial"/>
                <w:i/>
                <w:iCs/>
                <w:sz w:val="24"/>
                <w:szCs w:val="24"/>
              </w:rPr>
              <w:t xml:space="preserve">‘an expression of dissatisfaction, however made, about the standard of service, actions or lack of action by the landlord, its own staff, or those acting on its behalf, affecting </w:t>
            </w:r>
            <w:r w:rsidRPr="001770BC">
              <w:rPr>
                <w:rFonts w:ascii="Gill Sans MT" w:hAnsi="Gill Sans MT" w:cs="Arial"/>
                <w:i/>
                <w:sz w:val="24"/>
                <w:szCs w:val="24"/>
              </w:rPr>
              <w:t>a resident or group of residents</w:t>
            </w:r>
            <w:r w:rsidRPr="001770BC">
              <w:rPr>
                <w:rFonts w:ascii="Gill Sans MT" w:hAnsi="Gill Sans MT" w:cs="Arial"/>
                <w:i/>
                <w:iCs/>
                <w:sz w:val="24"/>
                <w:szCs w:val="24"/>
              </w:rPr>
              <w:t xml:space="preserve">.’ </w:t>
            </w:r>
            <w:bookmarkEnd w:id="0"/>
          </w:p>
          <w:p w14:paraId="522985ED" w14:textId="77777777" w:rsidR="00490374" w:rsidRPr="001770BC" w:rsidRDefault="00490374" w:rsidP="00CC6603">
            <w:pPr>
              <w:rPr>
                <w:rFonts w:ascii="Gill Sans MT" w:hAnsi="Gill Sans MT" w:cs="Arial"/>
                <w:sz w:val="24"/>
                <w:szCs w:val="24"/>
              </w:rPr>
            </w:pPr>
          </w:p>
        </w:tc>
        <w:tc>
          <w:tcPr>
            <w:tcW w:w="1340" w:type="dxa"/>
            <w:vAlign w:val="center"/>
          </w:tcPr>
          <w:p w14:paraId="1E03B5FB" w14:textId="7284512A" w:rsidR="00490374" w:rsidRPr="001770BC" w:rsidRDefault="00733C4E" w:rsidP="00490374">
            <w:pPr>
              <w:jc w:val="center"/>
              <w:rPr>
                <w:rFonts w:ascii="Gill Sans MT" w:hAnsi="Gill Sans MT" w:cs="Arial"/>
                <w:sz w:val="24"/>
                <w:szCs w:val="24"/>
              </w:rPr>
            </w:pPr>
            <w:r w:rsidRPr="001770BC">
              <w:rPr>
                <w:rFonts w:ascii="Gill Sans MT" w:hAnsi="Gill Sans MT" w:cs="Arial"/>
                <w:sz w:val="24"/>
                <w:szCs w:val="24"/>
              </w:rPr>
              <w:t>Yes</w:t>
            </w:r>
          </w:p>
        </w:tc>
        <w:tc>
          <w:tcPr>
            <w:tcW w:w="3827" w:type="dxa"/>
            <w:vAlign w:val="center"/>
          </w:tcPr>
          <w:p w14:paraId="11D46751" w14:textId="77777777" w:rsidR="005555E0" w:rsidRPr="001770BC" w:rsidRDefault="00B148AD">
            <w:pPr>
              <w:rPr>
                <w:rFonts w:ascii="Gill Sans MT" w:hAnsi="Gill Sans MT" w:cs="Arial"/>
                <w:sz w:val="24"/>
                <w:szCs w:val="24"/>
              </w:rPr>
            </w:pPr>
            <w:r w:rsidRPr="00642F67">
              <w:rPr>
                <w:rFonts w:ascii="Gill Sans MT" w:hAnsi="Gill Sans MT"/>
                <w:sz w:val="24"/>
                <w:szCs w:val="24"/>
              </w:rPr>
              <w:t xml:space="preserve">PFHA’s Complaints Policy was updated and approved by the Board </w:t>
            </w:r>
            <w:r w:rsidRPr="00E371F0">
              <w:rPr>
                <w:rFonts w:ascii="Gill Sans MT" w:eastAsia="Helvetica" w:hAnsi="Gill Sans MT" w:cs="Helvetica"/>
                <w:kern w:val="0"/>
                <w:sz w:val="24"/>
                <w:szCs w:val="24"/>
                <w:lang w:val="en-US"/>
                <w14:ligatures w14:val="none"/>
              </w:rPr>
              <w:t>in July</w:t>
            </w:r>
            <w:r w:rsidRPr="00642F67">
              <w:rPr>
                <w:rFonts w:ascii="Gill Sans MT" w:hAnsi="Gill Sans MT"/>
                <w:sz w:val="24"/>
                <w:szCs w:val="24"/>
              </w:rPr>
              <w:t xml:space="preserve"> 2024. </w:t>
            </w:r>
            <w:r w:rsidR="00793595" w:rsidRPr="00793595">
              <w:rPr>
                <w:rFonts w:ascii="Gill Sans MT" w:hAnsi="Gill Sans MT"/>
                <w:sz w:val="24"/>
                <w:szCs w:val="24"/>
              </w:rPr>
              <w:t>Section 2, Key Definitions, adopts</w:t>
            </w:r>
            <w:r w:rsidRPr="001770BC">
              <w:rPr>
                <w:rFonts w:ascii="Gill Sans MT" w:hAnsi="Gill Sans MT"/>
                <w:sz w:val="24"/>
                <w:szCs w:val="24"/>
              </w:rPr>
              <w:t xml:space="preserve"> the </w:t>
            </w:r>
            <w:r w:rsidR="00793595" w:rsidRPr="00793595">
              <w:rPr>
                <w:rFonts w:ascii="Gill Sans MT" w:hAnsi="Gill Sans MT"/>
                <w:sz w:val="24"/>
                <w:szCs w:val="24"/>
              </w:rPr>
              <w:t xml:space="preserve">Housing </w:t>
            </w:r>
            <w:r w:rsidRPr="00642F67">
              <w:rPr>
                <w:rFonts w:ascii="Gill Sans MT" w:hAnsi="Gill Sans MT"/>
                <w:sz w:val="24"/>
                <w:szCs w:val="24"/>
              </w:rPr>
              <w:t>Ombudsman’s</w:t>
            </w:r>
            <w:r w:rsidRPr="001770BC">
              <w:rPr>
                <w:rFonts w:ascii="Gill Sans MT" w:hAnsi="Gill Sans MT"/>
                <w:sz w:val="24"/>
                <w:szCs w:val="24"/>
              </w:rPr>
              <w:t xml:space="preserve"> definition of a complaint</w:t>
            </w:r>
            <w:r w:rsidR="00793595" w:rsidRPr="00793595">
              <w:rPr>
                <w:rFonts w:ascii="Gill Sans MT" w:hAnsi="Gill Sans MT"/>
                <w:sz w:val="24"/>
                <w:szCs w:val="24"/>
              </w:rPr>
              <w:t>. Managers have completed Housing Ombudsman Complaint Handling Code training, all staff received training on the revised Complaints Policy, and customer care and complaint handling training was completed</w:t>
            </w:r>
            <w:r w:rsidRPr="001770BC">
              <w:rPr>
                <w:rFonts w:ascii="Gill Sans MT" w:hAnsi="Gill Sans MT"/>
                <w:sz w:val="24"/>
                <w:szCs w:val="24"/>
              </w:rPr>
              <w:t xml:space="preserve"> </w:t>
            </w:r>
            <w:r w:rsidRPr="00642F67">
              <w:rPr>
                <w:rFonts w:ascii="Gill Sans MT" w:hAnsi="Gill Sans MT"/>
                <w:sz w:val="24"/>
                <w:szCs w:val="24"/>
              </w:rPr>
              <w:t xml:space="preserve">in </w:t>
            </w:r>
            <w:r w:rsidR="00793595" w:rsidRPr="00793595">
              <w:rPr>
                <w:rFonts w:ascii="Gill Sans MT" w:hAnsi="Gill Sans MT"/>
                <w:sz w:val="24"/>
                <w:szCs w:val="24"/>
              </w:rPr>
              <w:t>December 2025. Training attendance and completion records are retained</w:t>
            </w:r>
            <w:r w:rsidRPr="00642F67">
              <w:rPr>
                <w:rFonts w:ascii="Gill Sans MT" w:hAnsi="Gill Sans MT"/>
                <w:sz w:val="24"/>
                <w:szCs w:val="24"/>
              </w:rPr>
              <w:t>.</w:t>
            </w:r>
          </w:p>
          <w:p w14:paraId="0F6932B5" w14:textId="4FEC00D7" w:rsidR="00733C4E" w:rsidRPr="001770BC" w:rsidRDefault="00733C4E" w:rsidP="00CC6603">
            <w:pPr>
              <w:rPr>
                <w:rFonts w:ascii="Gill Sans MT" w:hAnsi="Gill Sans MT" w:cs="Arial"/>
                <w:sz w:val="24"/>
                <w:szCs w:val="24"/>
              </w:rPr>
            </w:pPr>
          </w:p>
        </w:tc>
        <w:tc>
          <w:tcPr>
            <w:tcW w:w="3293" w:type="dxa"/>
            <w:vAlign w:val="center"/>
          </w:tcPr>
          <w:p w14:paraId="51CAF908" w14:textId="23188FD5" w:rsidR="00490374" w:rsidRPr="008A1078" w:rsidRDefault="008A1078" w:rsidP="008A1078">
            <w:pPr>
              <w:rPr>
                <w:rFonts w:ascii="Gill Sans MT" w:hAnsi="Gill Sans MT" w:cs="Arial"/>
                <w:sz w:val="24"/>
                <w:szCs w:val="24"/>
              </w:rPr>
            </w:pPr>
            <w:r w:rsidRPr="008A1078">
              <w:rPr>
                <w:rFonts w:ascii="Gill Sans MT" w:hAnsi="Gill Sans MT"/>
                <w:sz w:val="24"/>
                <w:szCs w:val="24"/>
              </w:rPr>
              <w:t>Policy, training and retained completion records demonstrate that the Code definition is embedded in practice.</w:t>
            </w:r>
          </w:p>
        </w:tc>
      </w:tr>
      <w:tr w:rsidR="00733C4E" w:rsidRPr="001770BC" w14:paraId="0B332C87" w14:textId="77777777" w:rsidTr="00490374">
        <w:tc>
          <w:tcPr>
            <w:tcW w:w="1177" w:type="dxa"/>
            <w:vAlign w:val="center"/>
          </w:tcPr>
          <w:p w14:paraId="5F720BCA" w14:textId="2FAE55F0" w:rsidR="00490374" w:rsidRPr="001770BC" w:rsidRDefault="00EB5DC1" w:rsidP="00490374">
            <w:pPr>
              <w:jc w:val="center"/>
              <w:rPr>
                <w:rFonts w:ascii="Gill Sans MT" w:hAnsi="Gill Sans MT" w:cs="Arial"/>
                <w:sz w:val="24"/>
                <w:szCs w:val="24"/>
              </w:rPr>
            </w:pPr>
            <w:r w:rsidRPr="001770BC">
              <w:rPr>
                <w:rFonts w:ascii="Gill Sans MT" w:hAnsi="Gill Sans MT" w:cs="Arial"/>
                <w:sz w:val="24"/>
                <w:szCs w:val="24"/>
              </w:rPr>
              <w:t>1.3</w:t>
            </w:r>
          </w:p>
        </w:tc>
        <w:tc>
          <w:tcPr>
            <w:tcW w:w="4537" w:type="dxa"/>
            <w:vAlign w:val="center"/>
          </w:tcPr>
          <w:p w14:paraId="353B36A6" w14:textId="65D20EF5" w:rsidR="00490374" w:rsidRPr="00CC6603" w:rsidRDefault="00B148AD" w:rsidP="000E019E">
            <w:pPr>
              <w:pStyle w:val="NoSpacing"/>
              <w:numPr>
                <w:ilvl w:val="0"/>
                <w:numId w:val="0"/>
              </w:numPr>
              <w:spacing w:after="120"/>
              <w:rPr>
                <w:rFonts w:ascii="Gill Sans MT" w:hAnsi="Gill Sans MT"/>
              </w:rPr>
            </w:pPr>
            <w:r w:rsidRPr="001770BC">
              <w:rPr>
                <w:rFonts w:ascii="Gill Sans MT" w:hAnsi="Gill Sans MT"/>
              </w:rPr>
              <w:t>A resident does not have to use the word ‘complaint’ for it to be treated as such. Whenever a resident expresses dissatisfaction</w:t>
            </w:r>
            <w:r w:rsidR="00CC6603" w:rsidRPr="00CC6603">
              <w:rPr>
                <w:rFonts w:ascii="Gill Sans MT" w:hAnsi="Gill Sans MT"/>
              </w:rPr>
              <w:t>,</w:t>
            </w:r>
            <w:r w:rsidRPr="001770BC">
              <w:rPr>
                <w:rFonts w:ascii="Gill Sans MT" w:hAnsi="Gill Sans MT"/>
              </w:rPr>
              <w:t xml:space="preserve"> landlords must give them the choice to make </w:t>
            </w:r>
            <w:r w:rsidR="00CC6603" w:rsidRPr="00CC6603">
              <w:rPr>
                <w:rFonts w:ascii="Gill Sans MT" w:hAnsi="Gill Sans MT"/>
              </w:rPr>
              <w:t xml:space="preserve">a </w:t>
            </w:r>
            <w:r w:rsidRPr="001770BC">
              <w:rPr>
                <w:rFonts w:ascii="Gill Sans MT" w:hAnsi="Gill Sans MT"/>
              </w:rPr>
              <w:t>complaint. A complaint that is submitted via a third party or representative must be handled in line with the landlord’s complaints policy.</w:t>
            </w:r>
          </w:p>
        </w:tc>
        <w:tc>
          <w:tcPr>
            <w:tcW w:w="1340" w:type="dxa"/>
            <w:vAlign w:val="center"/>
          </w:tcPr>
          <w:p w14:paraId="3BAC5838" w14:textId="3FB8ABAB" w:rsidR="00490374" w:rsidRPr="001770BC" w:rsidRDefault="00733C4E" w:rsidP="00490374">
            <w:pPr>
              <w:jc w:val="center"/>
              <w:rPr>
                <w:rFonts w:ascii="Gill Sans MT" w:hAnsi="Gill Sans MT" w:cs="Arial"/>
                <w:sz w:val="24"/>
                <w:szCs w:val="24"/>
              </w:rPr>
            </w:pPr>
            <w:r w:rsidRPr="001770BC">
              <w:rPr>
                <w:rFonts w:ascii="Gill Sans MT" w:hAnsi="Gill Sans MT" w:cs="Arial"/>
                <w:sz w:val="24"/>
                <w:szCs w:val="24"/>
              </w:rPr>
              <w:t>Yes</w:t>
            </w:r>
          </w:p>
        </w:tc>
        <w:tc>
          <w:tcPr>
            <w:tcW w:w="3827" w:type="dxa"/>
            <w:vAlign w:val="center"/>
          </w:tcPr>
          <w:p w14:paraId="52F0E13C" w14:textId="77777777" w:rsidR="005555E0" w:rsidRPr="001770BC" w:rsidRDefault="0040765E">
            <w:pPr>
              <w:rPr>
                <w:rFonts w:ascii="Gill Sans MT" w:hAnsi="Gill Sans MT" w:cs="Arial"/>
                <w:sz w:val="24"/>
                <w:szCs w:val="24"/>
              </w:rPr>
            </w:pPr>
            <w:r w:rsidRPr="0040765E">
              <w:rPr>
                <w:rFonts w:ascii="Gill Sans MT" w:hAnsi="Gill Sans MT"/>
                <w:sz w:val="24"/>
                <w:szCs w:val="24"/>
              </w:rPr>
              <w:t>Set out in PFHA’s Complaints Policy.</w:t>
            </w:r>
          </w:p>
          <w:p w14:paraId="5DC134FC" w14:textId="4652192E" w:rsidR="00490374" w:rsidRPr="001770BC" w:rsidRDefault="00733C4E" w:rsidP="007A794A">
            <w:pPr>
              <w:rPr>
                <w:rFonts w:ascii="Gill Sans MT" w:hAnsi="Gill Sans MT" w:cs="Arial"/>
                <w:sz w:val="24"/>
                <w:szCs w:val="24"/>
              </w:rPr>
            </w:pPr>
            <w:r w:rsidRPr="001770BC">
              <w:rPr>
                <w:rFonts w:ascii="Gill Sans MT" w:hAnsi="Gill Sans MT"/>
                <w:sz w:val="24"/>
                <w:szCs w:val="24"/>
              </w:rPr>
              <w:t xml:space="preserve">Complaints log includes any complaints received by third parties. </w:t>
            </w:r>
          </w:p>
        </w:tc>
        <w:tc>
          <w:tcPr>
            <w:tcW w:w="3293" w:type="dxa"/>
            <w:vAlign w:val="center"/>
          </w:tcPr>
          <w:p w14:paraId="581A7CD0" w14:textId="6AEAF082" w:rsidR="00490374" w:rsidRPr="00B17396" w:rsidRDefault="00B17396" w:rsidP="00B17396">
            <w:pPr>
              <w:rPr>
                <w:rFonts w:ascii="Gill Sans MT" w:hAnsi="Gill Sans MT" w:cs="Arial"/>
                <w:sz w:val="24"/>
                <w:szCs w:val="24"/>
              </w:rPr>
            </w:pPr>
            <w:r w:rsidRPr="00B17396">
              <w:rPr>
                <w:rFonts w:ascii="Gill Sans MT" w:hAnsi="Gill Sans MT"/>
                <w:sz w:val="24"/>
                <w:szCs w:val="24"/>
              </w:rPr>
              <w:t>Policy guidance and complaint records demonstrate</w:t>
            </w:r>
            <w:r w:rsidR="00B148AD" w:rsidRPr="00AB724B">
              <w:rPr>
                <w:rFonts w:ascii="Gill Sans MT" w:hAnsi="Gill Sans MT"/>
                <w:sz w:val="24"/>
                <w:szCs w:val="24"/>
              </w:rPr>
              <w:t xml:space="preserve"> that staff recognise dissatisfaction </w:t>
            </w:r>
            <w:r w:rsidR="00B148AD" w:rsidRPr="00AB724B">
              <w:rPr>
                <w:rFonts w:ascii="Gill Sans MT" w:hAnsi="Gill Sans MT"/>
                <w:sz w:val="24"/>
                <w:szCs w:val="24"/>
              </w:rPr>
              <w:t xml:space="preserve">even </w:t>
            </w:r>
            <w:r w:rsidRPr="00B17396">
              <w:rPr>
                <w:rFonts w:ascii="Gill Sans MT" w:hAnsi="Gill Sans MT"/>
                <w:sz w:val="24"/>
                <w:szCs w:val="24"/>
              </w:rPr>
              <w:t>when</w:t>
            </w:r>
            <w:r w:rsidR="00B148AD" w:rsidRPr="00AB724B">
              <w:rPr>
                <w:rFonts w:ascii="Gill Sans MT" w:hAnsi="Gill Sans MT"/>
                <w:sz w:val="24"/>
                <w:szCs w:val="24"/>
              </w:rPr>
              <w:t xml:space="preserve"> the resident does not use the word “complaint”.</w:t>
            </w:r>
          </w:p>
        </w:tc>
      </w:tr>
      <w:tr w:rsidR="00733C4E" w:rsidRPr="001770BC" w14:paraId="3296A97F" w14:textId="77777777" w:rsidTr="00490374">
        <w:tc>
          <w:tcPr>
            <w:tcW w:w="1177" w:type="dxa"/>
            <w:vAlign w:val="center"/>
          </w:tcPr>
          <w:p w14:paraId="6BCE2337" w14:textId="5A2E7FA3" w:rsidR="00490374" w:rsidRPr="001770BC" w:rsidRDefault="00EB5DC1" w:rsidP="00490374">
            <w:pPr>
              <w:jc w:val="center"/>
              <w:rPr>
                <w:rFonts w:ascii="Gill Sans MT" w:hAnsi="Gill Sans MT" w:cs="Arial"/>
                <w:sz w:val="24"/>
                <w:szCs w:val="24"/>
              </w:rPr>
            </w:pPr>
            <w:r w:rsidRPr="001770BC">
              <w:rPr>
                <w:rFonts w:ascii="Gill Sans MT" w:hAnsi="Gill Sans MT" w:cs="Arial"/>
                <w:sz w:val="24"/>
                <w:szCs w:val="24"/>
              </w:rPr>
              <w:t>1.4</w:t>
            </w:r>
          </w:p>
        </w:tc>
        <w:tc>
          <w:tcPr>
            <w:tcW w:w="4537" w:type="dxa"/>
            <w:vAlign w:val="center"/>
          </w:tcPr>
          <w:p w14:paraId="5E29EA04" w14:textId="1C446933" w:rsidR="00490374" w:rsidRPr="001770BC" w:rsidRDefault="00EB5DC1" w:rsidP="00EB5DC1">
            <w:pPr>
              <w:rPr>
                <w:rFonts w:ascii="Gill Sans MT" w:hAnsi="Gill Sans MT" w:cs="Arial"/>
                <w:sz w:val="24"/>
                <w:szCs w:val="24"/>
              </w:rPr>
            </w:pPr>
            <w:r w:rsidRPr="001770BC">
              <w:rPr>
                <w:rFonts w:ascii="Gill Sans MT" w:hAnsi="Gill Sans MT" w:cs="Arial"/>
                <w:sz w:val="24"/>
                <w:szCs w:val="24"/>
              </w:rPr>
              <w:t xml:space="preserve">Landlords must recognise the difference between a service request and a complaint. </w:t>
            </w:r>
            <w:r w:rsidRPr="001770BC">
              <w:rPr>
                <w:rFonts w:ascii="Gill Sans MT" w:hAnsi="Gill Sans MT" w:cs="Arial"/>
                <w:sz w:val="24"/>
                <w:szCs w:val="24"/>
              </w:rPr>
              <w:lastRenderedPageBreak/>
              <w:t>This must be set out in their complaints policy. A service request is a request from a resident to the landlord requiring action to be taken to put something right. Service requests are not complaints, but must be recorded, monitored and reviewed regularly.</w:t>
            </w:r>
          </w:p>
        </w:tc>
        <w:tc>
          <w:tcPr>
            <w:tcW w:w="1340" w:type="dxa"/>
            <w:vAlign w:val="center"/>
          </w:tcPr>
          <w:p w14:paraId="0903912B" w14:textId="5A3AFF82" w:rsidR="00490374" w:rsidRPr="001770BC" w:rsidRDefault="00733C4E" w:rsidP="00490374">
            <w:pPr>
              <w:jc w:val="center"/>
              <w:rPr>
                <w:rFonts w:ascii="Gill Sans MT" w:hAnsi="Gill Sans MT" w:cs="Arial"/>
                <w:sz w:val="24"/>
                <w:szCs w:val="24"/>
              </w:rPr>
            </w:pPr>
            <w:r w:rsidRPr="001770BC">
              <w:rPr>
                <w:rFonts w:ascii="Gill Sans MT" w:hAnsi="Gill Sans MT" w:cs="Arial"/>
                <w:sz w:val="24"/>
                <w:szCs w:val="24"/>
              </w:rPr>
              <w:lastRenderedPageBreak/>
              <w:t>Yes</w:t>
            </w:r>
          </w:p>
        </w:tc>
        <w:tc>
          <w:tcPr>
            <w:tcW w:w="3827" w:type="dxa"/>
            <w:vAlign w:val="center"/>
          </w:tcPr>
          <w:p w14:paraId="68E4DFCE" w14:textId="2148328B" w:rsidR="000D5A72" w:rsidRPr="007A7D43" w:rsidRDefault="007A7D43" w:rsidP="007A7D43">
            <w:pPr>
              <w:rPr>
                <w:rFonts w:ascii="Gill Sans MT" w:hAnsi="Gill Sans MT" w:cs="Arial"/>
                <w:sz w:val="24"/>
                <w:szCs w:val="24"/>
              </w:rPr>
            </w:pPr>
            <w:r w:rsidRPr="007A7D43">
              <w:rPr>
                <w:rFonts w:ascii="Gill Sans MT" w:hAnsi="Gill Sans MT"/>
                <w:sz w:val="24"/>
                <w:szCs w:val="24"/>
              </w:rPr>
              <w:t>PFHA’s</w:t>
            </w:r>
            <w:r w:rsidR="00B148AD" w:rsidRPr="007A7D43">
              <w:rPr>
                <w:rFonts w:ascii="Gill Sans MT" w:hAnsi="Gill Sans MT"/>
                <w:sz w:val="24"/>
                <w:szCs w:val="24"/>
              </w:rPr>
              <w:t xml:space="preserve"> Complaints Policy </w:t>
            </w:r>
            <w:r w:rsidRPr="007A7D43">
              <w:rPr>
                <w:rFonts w:ascii="Gill Sans MT" w:hAnsi="Gill Sans MT"/>
                <w:sz w:val="24"/>
                <w:szCs w:val="24"/>
              </w:rPr>
              <w:t>defines the difference between</w:t>
            </w:r>
            <w:r w:rsidR="00B148AD" w:rsidRPr="007A7D43">
              <w:rPr>
                <w:rFonts w:ascii="Gill Sans MT" w:hAnsi="Gill Sans MT"/>
                <w:sz w:val="24"/>
                <w:szCs w:val="24"/>
              </w:rPr>
              <w:t xml:space="preserve"> service </w:t>
            </w:r>
            <w:r w:rsidR="00B148AD" w:rsidRPr="007A7D43">
              <w:rPr>
                <w:rFonts w:ascii="Gill Sans MT" w:hAnsi="Gill Sans MT"/>
                <w:sz w:val="24"/>
                <w:szCs w:val="24"/>
              </w:rPr>
              <w:lastRenderedPageBreak/>
              <w:t xml:space="preserve">requests </w:t>
            </w:r>
            <w:r w:rsidRPr="007A7D43">
              <w:rPr>
                <w:rFonts w:ascii="Gill Sans MT" w:hAnsi="Gill Sans MT"/>
                <w:sz w:val="24"/>
                <w:szCs w:val="24"/>
              </w:rPr>
              <w:t xml:space="preserve">and </w:t>
            </w:r>
            <w:r w:rsidR="00B148AD" w:rsidRPr="007A7D43">
              <w:rPr>
                <w:rFonts w:ascii="Gill Sans MT" w:hAnsi="Gill Sans MT"/>
                <w:sz w:val="24"/>
                <w:szCs w:val="24"/>
              </w:rPr>
              <w:t>complaints</w:t>
            </w:r>
            <w:r w:rsidRPr="007A7D43">
              <w:rPr>
                <w:rFonts w:ascii="Gill Sans MT" w:hAnsi="Gill Sans MT"/>
                <w:sz w:val="24"/>
                <w:szCs w:val="24"/>
              </w:rPr>
              <w:t xml:space="preserve">, including guidance in section 9.2 on internal complaints and </w:t>
            </w:r>
            <w:r w:rsidR="00B148AD" w:rsidRPr="007A7D43">
              <w:rPr>
                <w:rFonts w:ascii="Gill Sans MT" w:hAnsi="Gill Sans MT"/>
                <w:sz w:val="24"/>
                <w:szCs w:val="24"/>
              </w:rPr>
              <w:t xml:space="preserve">service </w:t>
            </w:r>
            <w:r w:rsidRPr="007A7D43">
              <w:rPr>
                <w:rFonts w:ascii="Gill Sans MT" w:hAnsi="Gill Sans MT"/>
                <w:sz w:val="24"/>
                <w:szCs w:val="24"/>
              </w:rPr>
              <w:t>requests. Section 10 sets out monitoring arrangements and responsibilities.</w:t>
            </w:r>
            <w:r w:rsidR="00B148AD" w:rsidRPr="007A7D43">
              <w:rPr>
                <w:rFonts w:ascii="Gill Sans MT" w:hAnsi="Gill Sans MT"/>
                <w:sz w:val="24"/>
                <w:szCs w:val="24"/>
              </w:rPr>
              <w:t xml:space="preserve"> Service requests and </w:t>
            </w:r>
            <w:r w:rsidRPr="007A7D43">
              <w:rPr>
                <w:rFonts w:ascii="Gill Sans MT" w:hAnsi="Gill Sans MT"/>
                <w:sz w:val="24"/>
                <w:szCs w:val="24"/>
              </w:rPr>
              <w:t xml:space="preserve">related </w:t>
            </w:r>
            <w:r w:rsidR="00B148AD" w:rsidRPr="007A7D43">
              <w:rPr>
                <w:rFonts w:ascii="Gill Sans MT" w:hAnsi="Gill Sans MT"/>
                <w:sz w:val="24"/>
                <w:szCs w:val="24"/>
              </w:rPr>
              <w:t xml:space="preserve">resident contact are recorded on the housing management system. Complaint handlers review contact notes where dissatisfaction is expressed and ensure </w:t>
            </w:r>
            <w:r w:rsidRPr="007A7D43">
              <w:rPr>
                <w:rFonts w:ascii="Gill Sans MT" w:hAnsi="Gill Sans MT"/>
                <w:sz w:val="24"/>
                <w:szCs w:val="24"/>
              </w:rPr>
              <w:t>a complaint is</w:t>
            </w:r>
            <w:r w:rsidR="00B148AD" w:rsidRPr="007A7D43">
              <w:rPr>
                <w:rFonts w:ascii="Gill Sans MT" w:hAnsi="Gill Sans MT"/>
                <w:sz w:val="24"/>
                <w:szCs w:val="24"/>
              </w:rPr>
              <w:t xml:space="preserve"> logged where the resident remains dissatisfied.</w:t>
            </w:r>
          </w:p>
        </w:tc>
        <w:tc>
          <w:tcPr>
            <w:tcW w:w="3293" w:type="dxa"/>
            <w:vAlign w:val="center"/>
          </w:tcPr>
          <w:p w14:paraId="2F6AE317" w14:textId="46EDC61F" w:rsidR="00490374" w:rsidRPr="00FA5319" w:rsidRDefault="00FA5319" w:rsidP="00FA5319">
            <w:pPr>
              <w:rPr>
                <w:rFonts w:ascii="Gill Sans MT" w:hAnsi="Gill Sans MT" w:cs="Arial"/>
                <w:sz w:val="24"/>
                <w:szCs w:val="24"/>
              </w:rPr>
            </w:pPr>
            <w:r w:rsidRPr="00FA5319">
              <w:rPr>
                <w:rFonts w:ascii="Gill Sans MT" w:hAnsi="Gill Sans MT"/>
                <w:sz w:val="24"/>
                <w:szCs w:val="24"/>
              </w:rPr>
              <w:lastRenderedPageBreak/>
              <w:t>Separate recording and management</w:t>
            </w:r>
            <w:r w:rsidR="00B148AD" w:rsidRPr="00A331F8">
              <w:rPr>
                <w:rFonts w:ascii="Gill Sans MT" w:hAnsi="Gill Sans MT"/>
                <w:sz w:val="24"/>
                <w:szCs w:val="24"/>
              </w:rPr>
              <w:t xml:space="preserve"> review </w:t>
            </w:r>
            <w:r w:rsidRPr="00FA5319">
              <w:rPr>
                <w:rFonts w:ascii="Gill Sans MT" w:hAnsi="Gill Sans MT"/>
                <w:sz w:val="24"/>
                <w:szCs w:val="24"/>
              </w:rPr>
              <w:lastRenderedPageBreak/>
              <w:t>distinguish</w:t>
            </w:r>
            <w:r w:rsidR="00B148AD" w:rsidRPr="00A331F8">
              <w:rPr>
                <w:rFonts w:ascii="Gill Sans MT" w:hAnsi="Gill Sans MT"/>
                <w:sz w:val="24"/>
                <w:szCs w:val="24"/>
              </w:rPr>
              <w:t xml:space="preserve"> service requests while </w:t>
            </w:r>
            <w:r w:rsidRPr="00FA5319">
              <w:rPr>
                <w:rFonts w:ascii="Gill Sans MT" w:hAnsi="Gill Sans MT"/>
                <w:sz w:val="24"/>
                <w:szCs w:val="24"/>
              </w:rPr>
              <w:t>identifying</w:t>
            </w:r>
            <w:r w:rsidR="00B148AD" w:rsidRPr="00A331F8">
              <w:rPr>
                <w:rFonts w:ascii="Gill Sans MT" w:hAnsi="Gill Sans MT"/>
                <w:sz w:val="24"/>
                <w:szCs w:val="24"/>
              </w:rPr>
              <w:t xml:space="preserve"> dissatisfaction that </w:t>
            </w:r>
            <w:r w:rsidRPr="00FA5319">
              <w:rPr>
                <w:rFonts w:ascii="Gill Sans MT" w:hAnsi="Gill Sans MT"/>
                <w:sz w:val="24"/>
                <w:szCs w:val="24"/>
              </w:rPr>
              <w:t>requires</w:t>
            </w:r>
            <w:r w:rsidR="00B148AD" w:rsidRPr="00A331F8">
              <w:rPr>
                <w:rFonts w:ascii="Gill Sans MT" w:hAnsi="Gill Sans MT"/>
                <w:sz w:val="24"/>
                <w:szCs w:val="24"/>
              </w:rPr>
              <w:t xml:space="preserve"> a complaint.</w:t>
            </w:r>
          </w:p>
        </w:tc>
      </w:tr>
      <w:tr w:rsidR="00733C4E" w:rsidRPr="001770BC" w14:paraId="4EC13BF5" w14:textId="77777777" w:rsidTr="00490374">
        <w:tc>
          <w:tcPr>
            <w:tcW w:w="1177" w:type="dxa"/>
            <w:vAlign w:val="center"/>
          </w:tcPr>
          <w:p w14:paraId="73514326" w14:textId="3DD5D40F" w:rsidR="00490374" w:rsidRPr="001770BC" w:rsidRDefault="00EB5DC1" w:rsidP="00490374">
            <w:pPr>
              <w:jc w:val="center"/>
              <w:rPr>
                <w:rFonts w:ascii="Gill Sans MT" w:hAnsi="Gill Sans MT" w:cs="Arial"/>
                <w:sz w:val="24"/>
                <w:szCs w:val="24"/>
              </w:rPr>
            </w:pPr>
            <w:r w:rsidRPr="001770BC">
              <w:rPr>
                <w:rFonts w:ascii="Gill Sans MT" w:hAnsi="Gill Sans MT" w:cs="Arial"/>
                <w:sz w:val="24"/>
                <w:szCs w:val="24"/>
              </w:rPr>
              <w:lastRenderedPageBreak/>
              <w:t>1.5</w:t>
            </w:r>
          </w:p>
        </w:tc>
        <w:tc>
          <w:tcPr>
            <w:tcW w:w="4537" w:type="dxa"/>
            <w:vAlign w:val="center"/>
          </w:tcPr>
          <w:p w14:paraId="02D5E8DB" w14:textId="77777777"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1770BC" w:rsidRDefault="00490374" w:rsidP="00490374">
            <w:pPr>
              <w:jc w:val="center"/>
              <w:rPr>
                <w:rFonts w:ascii="Gill Sans MT" w:hAnsi="Gill Sans MT" w:cs="Arial"/>
                <w:sz w:val="24"/>
                <w:szCs w:val="24"/>
              </w:rPr>
            </w:pPr>
          </w:p>
        </w:tc>
        <w:tc>
          <w:tcPr>
            <w:tcW w:w="1340" w:type="dxa"/>
            <w:vAlign w:val="center"/>
          </w:tcPr>
          <w:p w14:paraId="3977D24A" w14:textId="05735863" w:rsidR="00490374" w:rsidRPr="001770BC" w:rsidRDefault="00733C4E" w:rsidP="00490374">
            <w:pPr>
              <w:jc w:val="center"/>
              <w:rPr>
                <w:rFonts w:ascii="Gill Sans MT" w:hAnsi="Gill Sans MT" w:cs="Arial"/>
                <w:sz w:val="24"/>
                <w:szCs w:val="24"/>
              </w:rPr>
            </w:pPr>
            <w:r w:rsidRPr="001770BC">
              <w:rPr>
                <w:rFonts w:ascii="Gill Sans MT" w:hAnsi="Gill Sans MT" w:cs="Arial"/>
                <w:sz w:val="24"/>
                <w:szCs w:val="24"/>
              </w:rPr>
              <w:t>Yes</w:t>
            </w:r>
          </w:p>
        </w:tc>
        <w:tc>
          <w:tcPr>
            <w:tcW w:w="3827" w:type="dxa"/>
            <w:vAlign w:val="center"/>
          </w:tcPr>
          <w:p w14:paraId="70E4DEDD" w14:textId="77777777" w:rsidR="005555E0" w:rsidRPr="001770BC" w:rsidRDefault="003A14AE">
            <w:pPr>
              <w:rPr>
                <w:rFonts w:ascii="Gill Sans MT" w:hAnsi="Gill Sans MT" w:cs="Arial"/>
                <w:sz w:val="24"/>
                <w:szCs w:val="24"/>
              </w:rPr>
            </w:pPr>
            <w:r w:rsidRPr="003A14AE">
              <w:rPr>
                <w:rFonts w:ascii="Gill Sans MT" w:hAnsi="Gill Sans MT"/>
                <w:sz w:val="24"/>
                <w:szCs w:val="24"/>
              </w:rPr>
              <w:t>PFHA’s Complaints Policy requires dissatisfaction with the response to a service request to be logged as a complaint where the resident wishes to pursue the matter.</w:t>
            </w:r>
          </w:p>
          <w:p w14:paraId="1FC941C4" w14:textId="77777777" w:rsidR="005555E0" w:rsidRPr="001770BC" w:rsidRDefault="00554392">
            <w:pPr>
              <w:rPr>
                <w:rFonts w:ascii="Gill Sans MT" w:hAnsi="Gill Sans MT" w:cs="Arial"/>
                <w:sz w:val="24"/>
                <w:szCs w:val="24"/>
              </w:rPr>
            </w:pPr>
            <w:r w:rsidRPr="00554392">
              <w:rPr>
                <w:rFonts w:ascii="Gill Sans MT" w:hAnsi="Gill Sans MT"/>
                <w:sz w:val="24"/>
                <w:szCs w:val="24"/>
              </w:rPr>
              <w:t>Service requests and related resident contact are recorded on the housing management system, while complaint handlers continue to progress the service request alongside the complaint investigation.</w:t>
            </w:r>
          </w:p>
          <w:p w14:paraId="44CB3CE5" w14:textId="41C8F020" w:rsidR="00F51118" w:rsidRPr="00183583" w:rsidRDefault="00F51118" w:rsidP="00554392">
            <w:pPr>
              <w:rPr>
                <w:rFonts w:ascii="Gill Sans MT" w:hAnsi="Gill Sans MT" w:cs="Arial"/>
                <w:sz w:val="24"/>
                <w:szCs w:val="24"/>
              </w:rPr>
            </w:pPr>
          </w:p>
        </w:tc>
        <w:tc>
          <w:tcPr>
            <w:tcW w:w="3293" w:type="dxa"/>
            <w:vAlign w:val="center"/>
          </w:tcPr>
          <w:p w14:paraId="1564BAF4" w14:textId="77777777" w:rsidR="005555E0" w:rsidRPr="001770BC" w:rsidRDefault="00B148AD">
            <w:pPr>
              <w:rPr>
                <w:rFonts w:ascii="Gill Sans MT" w:hAnsi="Gill Sans MT" w:cs="Arial"/>
                <w:sz w:val="24"/>
                <w:szCs w:val="24"/>
              </w:rPr>
            </w:pPr>
            <w:r w:rsidRPr="003867C5">
              <w:rPr>
                <w:rFonts w:ascii="Gill Sans MT" w:hAnsi="Gill Sans MT"/>
                <w:sz w:val="24"/>
                <w:szCs w:val="24"/>
              </w:rPr>
              <w:t xml:space="preserve">The planned </w:t>
            </w:r>
            <w:r w:rsidR="00575891" w:rsidRPr="00575891">
              <w:rPr>
                <w:rFonts w:ascii="Gill Sans MT" w:hAnsi="Gill Sans MT"/>
                <w:sz w:val="24"/>
                <w:szCs w:val="24"/>
              </w:rPr>
              <w:t xml:space="preserve">improvement will </w:t>
            </w:r>
            <w:r w:rsidRPr="007305A0">
              <w:rPr>
                <w:rFonts w:ascii="Gill Sans MT" w:hAnsi="Gill Sans MT"/>
                <w:sz w:val="24"/>
                <w:szCs w:val="24"/>
              </w:rPr>
              <w:t xml:space="preserve">strengthen </w:t>
            </w:r>
            <w:r w:rsidR="00575891" w:rsidRPr="00575891">
              <w:rPr>
                <w:rFonts w:ascii="Gill Sans MT" w:hAnsi="Gill Sans MT"/>
                <w:sz w:val="24"/>
                <w:szCs w:val="24"/>
              </w:rPr>
              <w:t>assurance by showing</w:t>
            </w:r>
            <w:r w:rsidRPr="007305A0">
              <w:rPr>
                <w:rFonts w:ascii="Gill Sans MT" w:hAnsi="Gill Sans MT"/>
                <w:sz w:val="24"/>
                <w:szCs w:val="24"/>
              </w:rPr>
              <w:t xml:space="preserve"> how </w:t>
            </w:r>
            <w:r w:rsidR="00575891" w:rsidRPr="00575891">
              <w:rPr>
                <w:rFonts w:ascii="Gill Sans MT" w:hAnsi="Gill Sans MT"/>
                <w:sz w:val="24"/>
                <w:szCs w:val="24"/>
              </w:rPr>
              <w:t>often</w:t>
            </w:r>
            <w:r w:rsidRPr="007305A0">
              <w:rPr>
                <w:rFonts w:ascii="Gill Sans MT" w:hAnsi="Gill Sans MT"/>
                <w:sz w:val="24"/>
                <w:szCs w:val="24"/>
              </w:rPr>
              <w:t xml:space="preserve"> dissatisfaction with service request handling </w:t>
            </w:r>
            <w:r w:rsidR="00575891" w:rsidRPr="00575891">
              <w:rPr>
                <w:rFonts w:ascii="Gill Sans MT" w:hAnsi="Gill Sans MT"/>
                <w:sz w:val="24"/>
                <w:szCs w:val="24"/>
              </w:rPr>
              <w:t>escalates to a formal complaint</w:t>
            </w:r>
            <w:r>
              <w:rPr>
                <w:rFonts w:ascii="Gill Sans MT" w:hAnsi="Gill Sans MT"/>
                <w:sz w:val="24"/>
                <w:szCs w:val="24"/>
              </w:rPr>
              <w:t>.</w:t>
            </w:r>
          </w:p>
          <w:p w14:paraId="43EBF921" w14:textId="69479CD6" w:rsidR="00490374" w:rsidRPr="001770BC" w:rsidRDefault="00490374" w:rsidP="00CC6603">
            <w:pPr>
              <w:rPr>
                <w:rFonts w:ascii="Gill Sans MT" w:hAnsi="Gill Sans MT" w:cs="Arial"/>
                <w:sz w:val="24"/>
                <w:szCs w:val="24"/>
              </w:rPr>
            </w:pPr>
          </w:p>
        </w:tc>
      </w:tr>
      <w:tr w:rsidR="00733C4E" w:rsidRPr="001770BC" w14:paraId="1C51C85F" w14:textId="77777777" w:rsidTr="00490374">
        <w:tc>
          <w:tcPr>
            <w:tcW w:w="1177" w:type="dxa"/>
            <w:vAlign w:val="center"/>
          </w:tcPr>
          <w:p w14:paraId="3F3DD2E9" w14:textId="36925AF6" w:rsidR="00490374" w:rsidRPr="001770BC" w:rsidRDefault="00EB5DC1" w:rsidP="00490374">
            <w:pPr>
              <w:jc w:val="center"/>
              <w:rPr>
                <w:rFonts w:ascii="Gill Sans MT" w:hAnsi="Gill Sans MT" w:cs="Arial"/>
                <w:sz w:val="24"/>
                <w:szCs w:val="24"/>
              </w:rPr>
            </w:pPr>
            <w:r w:rsidRPr="001770BC">
              <w:rPr>
                <w:rFonts w:ascii="Gill Sans MT" w:hAnsi="Gill Sans MT" w:cs="Arial"/>
                <w:sz w:val="24"/>
                <w:szCs w:val="24"/>
              </w:rPr>
              <w:t>1.6</w:t>
            </w:r>
          </w:p>
        </w:tc>
        <w:tc>
          <w:tcPr>
            <w:tcW w:w="4537" w:type="dxa"/>
            <w:vAlign w:val="center"/>
          </w:tcPr>
          <w:p w14:paraId="2499E3D1" w14:textId="77777777"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 xml:space="preserve">An expression of dissatisfaction with services made through a survey is not defined as a complaint, though wherever possible, the person completing the survey should be made aware of how they can pursue a complaint if they wish to. Where </w:t>
            </w:r>
            <w:r w:rsidRPr="001770BC">
              <w:rPr>
                <w:rFonts w:ascii="Gill Sans MT" w:hAnsi="Gill Sans MT"/>
              </w:rPr>
              <w:lastRenderedPageBreak/>
              <w:t xml:space="preserve">landlords ask for wider feedback about their services, they also must provide details of how residents can complain. </w:t>
            </w:r>
          </w:p>
          <w:p w14:paraId="41D102CC" w14:textId="77777777" w:rsidR="00490374" w:rsidRPr="001770BC" w:rsidRDefault="00490374" w:rsidP="00CC6603">
            <w:pPr>
              <w:rPr>
                <w:rFonts w:ascii="Gill Sans MT" w:hAnsi="Gill Sans MT" w:cs="Arial"/>
                <w:sz w:val="24"/>
                <w:szCs w:val="24"/>
              </w:rPr>
            </w:pPr>
          </w:p>
        </w:tc>
        <w:tc>
          <w:tcPr>
            <w:tcW w:w="1340" w:type="dxa"/>
            <w:vAlign w:val="center"/>
          </w:tcPr>
          <w:p w14:paraId="0A6510E6" w14:textId="3D108537" w:rsidR="00490374" w:rsidRPr="001770BC" w:rsidRDefault="004A71E9" w:rsidP="00490374">
            <w:pPr>
              <w:jc w:val="center"/>
              <w:rPr>
                <w:rFonts w:ascii="Gill Sans MT" w:hAnsi="Gill Sans MT" w:cs="Arial"/>
                <w:sz w:val="24"/>
                <w:szCs w:val="24"/>
              </w:rPr>
            </w:pPr>
            <w:r w:rsidRPr="001770BC">
              <w:rPr>
                <w:rFonts w:ascii="Gill Sans MT" w:hAnsi="Gill Sans MT" w:cs="Arial"/>
                <w:sz w:val="24"/>
                <w:szCs w:val="24"/>
              </w:rPr>
              <w:lastRenderedPageBreak/>
              <w:t>Yes</w:t>
            </w:r>
          </w:p>
        </w:tc>
        <w:tc>
          <w:tcPr>
            <w:tcW w:w="3827" w:type="dxa"/>
            <w:vAlign w:val="center"/>
          </w:tcPr>
          <w:p w14:paraId="6245F14A" w14:textId="72BCE354" w:rsidR="009F17D2" w:rsidRPr="00C26181" w:rsidRDefault="00C26181" w:rsidP="00C26181">
            <w:pPr>
              <w:rPr>
                <w:rFonts w:ascii="Gill Sans MT" w:hAnsi="Gill Sans MT" w:cs="Arial"/>
                <w:sz w:val="24"/>
                <w:szCs w:val="24"/>
              </w:rPr>
            </w:pPr>
            <w:r w:rsidRPr="00C26181">
              <w:rPr>
                <w:rFonts w:ascii="Gill Sans MT" w:hAnsi="Gill Sans MT"/>
                <w:sz w:val="24"/>
                <w:szCs w:val="24"/>
              </w:rPr>
              <w:t xml:space="preserve">PFHA’s Complaints Policy explains how survey feedback is treated and how residents are signposted to the complaints process where they wish to pursue dissatisfaction formally. </w:t>
            </w:r>
            <w:r w:rsidR="00B148AD" w:rsidRPr="00603DEF">
              <w:rPr>
                <w:rFonts w:ascii="Gill Sans MT" w:hAnsi="Gill Sans MT"/>
                <w:sz w:val="24"/>
                <w:szCs w:val="24"/>
              </w:rPr>
              <w:t xml:space="preserve">This </w:t>
            </w:r>
            <w:r w:rsidRPr="00C26181">
              <w:rPr>
                <w:rFonts w:ascii="Gill Sans MT" w:hAnsi="Gill Sans MT"/>
                <w:sz w:val="24"/>
                <w:szCs w:val="24"/>
              </w:rPr>
              <w:t xml:space="preserve">information </w:t>
            </w:r>
            <w:r w:rsidR="00B148AD" w:rsidRPr="00603DEF">
              <w:rPr>
                <w:rFonts w:ascii="Gill Sans MT" w:hAnsi="Gill Sans MT"/>
                <w:sz w:val="24"/>
                <w:szCs w:val="24"/>
              </w:rPr>
              <w:t xml:space="preserve">was included in </w:t>
            </w:r>
            <w:r w:rsidR="00B148AD" w:rsidRPr="00603DEF">
              <w:rPr>
                <w:rFonts w:ascii="Gill Sans MT" w:hAnsi="Gill Sans MT"/>
                <w:sz w:val="24"/>
                <w:szCs w:val="24"/>
              </w:rPr>
              <w:lastRenderedPageBreak/>
              <w:t xml:space="preserve">the TSM </w:t>
            </w:r>
            <w:r w:rsidRPr="00C26181">
              <w:rPr>
                <w:rFonts w:ascii="Gill Sans MT" w:hAnsi="Gill Sans MT"/>
                <w:sz w:val="24"/>
                <w:szCs w:val="24"/>
              </w:rPr>
              <w:t xml:space="preserve">survey </w:t>
            </w:r>
            <w:r w:rsidR="00B148AD" w:rsidRPr="00603DEF">
              <w:rPr>
                <w:rFonts w:ascii="Gill Sans MT" w:hAnsi="Gill Sans MT"/>
                <w:sz w:val="24"/>
                <w:szCs w:val="24"/>
              </w:rPr>
              <w:t>completed in April 2026</w:t>
            </w:r>
            <w:r w:rsidRPr="00C26181">
              <w:rPr>
                <w:rFonts w:ascii="Gill Sans MT" w:hAnsi="Gill Sans MT"/>
                <w:sz w:val="24"/>
                <w:szCs w:val="24"/>
              </w:rPr>
              <w:t>, and the</w:t>
            </w:r>
            <w:r w:rsidR="00B148AD" w:rsidRPr="00603DEF">
              <w:rPr>
                <w:rFonts w:ascii="Gill Sans MT" w:hAnsi="Gill Sans MT"/>
                <w:sz w:val="24"/>
                <w:szCs w:val="24"/>
              </w:rPr>
              <w:t xml:space="preserve"> TSM results are published on PFHA’s website.</w:t>
            </w:r>
          </w:p>
        </w:tc>
        <w:tc>
          <w:tcPr>
            <w:tcW w:w="3293" w:type="dxa"/>
            <w:vAlign w:val="center"/>
          </w:tcPr>
          <w:p w14:paraId="30468464" w14:textId="395961C4" w:rsidR="00490374" w:rsidRPr="002E63C5" w:rsidRDefault="002E63C5" w:rsidP="002E63C5">
            <w:pPr>
              <w:rPr>
                <w:rFonts w:ascii="Gill Sans MT" w:hAnsi="Gill Sans MT" w:cs="Arial"/>
                <w:sz w:val="24"/>
                <w:szCs w:val="24"/>
              </w:rPr>
            </w:pPr>
            <w:r w:rsidRPr="002E63C5">
              <w:rPr>
                <w:rFonts w:ascii="Gill Sans MT" w:hAnsi="Gill Sans MT"/>
                <w:sz w:val="24"/>
                <w:szCs w:val="24"/>
              </w:rPr>
              <w:lastRenderedPageBreak/>
              <w:t>This approach avoids treating general survey feedback as a complaint while preserving a clear route for residents who want dissatisfaction handled formally.</w:t>
            </w:r>
          </w:p>
        </w:tc>
      </w:tr>
    </w:tbl>
    <w:p w14:paraId="47A2D784" w14:textId="7848C409" w:rsidR="002B4327" w:rsidRPr="001770BC" w:rsidRDefault="002B4327" w:rsidP="00490374">
      <w:pPr>
        <w:rPr>
          <w:rFonts w:ascii="Gill Sans MT" w:hAnsi="Gill Sans MT" w:cs="Arial"/>
          <w:sz w:val="24"/>
          <w:szCs w:val="24"/>
        </w:rPr>
      </w:pPr>
    </w:p>
    <w:p w14:paraId="1A958801" w14:textId="77777777" w:rsidR="002B4327" w:rsidRPr="001770BC" w:rsidRDefault="002B4327">
      <w:pPr>
        <w:rPr>
          <w:rFonts w:ascii="Gill Sans MT" w:hAnsi="Gill Sans MT" w:cs="Arial"/>
          <w:sz w:val="24"/>
          <w:szCs w:val="24"/>
        </w:rPr>
      </w:pPr>
      <w:r w:rsidRPr="001770BC">
        <w:rPr>
          <w:rFonts w:ascii="Gill Sans MT" w:hAnsi="Gill Sans MT" w:cs="Arial"/>
          <w:sz w:val="24"/>
          <w:szCs w:val="24"/>
        </w:rPr>
        <w:br w:type="page"/>
      </w:r>
    </w:p>
    <w:p w14:paraId="02B28E15" w14:textId="5D1E73F1" w:rsidR="00EB5DC1" w:rsidRPr="001770BC" w:rsidRDefault="00EB5DC1" w:rsidP="00EB5DC1">
      <w:pPr>
        <w:pStyle w:val="Heading1"/>
        <w:spacing w:after="120"/>
        <w:rPr>
          <w:rFonts w:ascii="Gill Sans MT" w:hAnsi="Gill Sans MT" w:cs="Arial"/>
          <w:szCs w:val="24"/>
        </w:rPr>
      </w:pPr>
      <w:r w:rsidRPr="001770BC">
        <w:rPr>
          <w:rFonts w:ascii="Gill Sans MT" w:hAnsi="Gill Sans MT" w:cs="Arial"/>
          <w:szCs w:val="24"/>
        </w:rPr>
        <w:lastRenderedPageBreak/>
        <w:t>Section 2: Exclusions</w:t>
      </w:r>
    </w:p>
    <w:p w14:paraId="17017C98" w14:textId="77777777" w:rsidR="00EB5DC1" w:rsidRPr="001770BC" w:rsidRDefault="00EB5DC1" w:rsidP="00EB5DC1">
      <w:pPr>
        <w:rPr>
          <w:rFonts w:ascii="Gill Sans MT" w:hAnsi="Gill Sans MT"/>
        </w:rPr>
      </w:pPr>
    </w:p>
    <w:tbl>
      <w:tblPr>
        <w:tblStyle w:val="TableGrid"/>
        <w:tblW w:w="0" w:type="auto"/>
        <w:tblLook w:val="04A0" w:firstRow="1" w:lastRow="0" w:firstColumn="1" w:lastColumn="0" w:noHBand="0" w:noVBand="1"/>
      </w:tblPr>
      <w:tblGrid>
        <w:gridCol w:w="1177"/>
        <w:gridCol w:w="4440"/>
        <w:gridCol w:w="1749"/>
        <w:gridCol w:w="3351"/>
        <w:gridCol w:w="3231"/>
      </w:tblGrid>
      <w:tr w:rsidR="00EB5DC1" w:rsidRPr="001770BC" w14:paraId="4FBD33F7" w14:textId="77777777" w:rsidTr="007A794A">
        <w:tc>
          <w:tcPr>
            <w:tcW w:w="1177" w:type="dxa"/>
            <w:vAlign w:val="center"/>
          </w:tcPr>
          <w:p w14:paraId="2F159935"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Code provision</w:t>
            </w:r>
          </w:p>
        </w:tc>
        <w:tc>
          <w:tcPr>
            <w:tcW w:w="4440" w:type="dxa"/>
            <w:vAlign w:val="center"/>
          </w:tcPr>
          <w:p w14:paraId="6AA34365"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Code requirement</w:t>
            </w:r>
          </w:p>
        </w:tc>
        <w:tc>
          <w:tcPr>
            <w:tcW w:w="1749" w:type="dxa"/>
            <w:vAlign w:val="center"/>
          </w:tcPr>
          <w:p w14:paraId="145D5BED"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Comply: Yes / No</w:t>
            </w:r>
          </w:p>
        </w:tc>
        <w:tc>
          <w:tcPr>
            <w:tcW w:w="3351" w:type="dxa"/>
            <w:vAlign w:val="center"/>
          </w:tcPr>
          <w:p w14:paraId="5C9C4B98"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Evidence</w:t>
            </w:r>
          </w:p>
        </w:tc>
        <w:tc>
          <w:tcPr>
            <w:tcW w:w="3231" w:type="dxa"/>
            <w:vAlign w:val="center"/>
          </w:tcPr>
          <w:p w14:paraId="730CDE68"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Commentary / explanation</w:t>
            </w:r>
          </w:p>
        </w:tc>
      </w:tr>
      <w:tr w:rsidR="00EB5DC1" w:rsidRPr="001770BC" w14:paraId="6E72118A" w14:textId="77777777" w:rsidTr="007A794A">
        <w:tc>
          <w:tcPr>
            <w:tcW w:w="1177" w:type="dxa"/>
            <w:vAlign w:val="center"/>
          </w:tcPr>
          <w:p w14:paraId="287F720F" w14:textId="045DFBB3"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2.1</w:t>
            </w:r>
          </w:p>
        </w:tc>
        <w:tc>
          <w:tcPr>
            <w:tcW w:w="4440" w:type="dxa"/>
            <w:vAlign w:val="center"/>
          </w:tcPr>
          <w:p w14:paraId="353AA6F3" w14:textId="1A2B1BA1" w:rsidR="00EB5DC1" w:rsidRPr="001770BC" w:rsidRDefault="00EB5DC1" w:rsidP="00590438">
            <w:pPr>
              <w:rPr>
                <w:rFonts w:ascii="Gill Sans MT" w:hAnsi="Gill Sans MT" w:cs="Arial"/>
                <w:sz w:val="24"/>
                <w:szCs w:val="24"/>
              </w:rPr>
            </w:pPr>
            <w:r w:rsidRPr="001770BC">
              <w:rPr>
                <w:rFonts w:ascii="Gill Sans MT" w:hAnsi="Gill Sans MT" w:cs="Arial"/>
                <w:sz w:val="24"/>
                <w:szCs w:val="24"/>
              </w:rPr>
              <w:t xml:space="preserve">Landlords must accept a complaint unless there is a valid reason not to do so. If landlords decide not to accept a </w:t>
            </w:r>
            <w:proofErr w:type="gramStart"/>
            <w:r w:rsidRPr="001770BC">
              <w:rPr>
                <w:rFonts w:ascii="Gill Sans MT" w:hAnsi="Gill Sans MT" w:cs="Arial"/>
                <w:sz w:val="24"/>
                <w:szCs w:val="24"/>
              </w:rPr>
              <w:t>complaint</w:t>
            </w:r>
            <w:proofErr w:type="gramEnd"/>
            <w:r w:rsidRPr="001770BC">
              <w:rPr>
                <w:rFonts w:ascii="Gill Sans MT" w:hAnsi="Gill Sans MT" w:cs="Arial"/>
                <w:sz w:val="24"/>
                <w:szCs w:val="24"/>
              </w:rPr>
              <w:t xml:space="preserve"> they must be able to evidence their reasoning. Each complaint must be considered on its own merits</w:t>
            </w:r>
          </w:p>
        </w:tc>
        <w:tc>
          <w:tcPr>
            <w:tcW w:w="1749" w:type="dxa"/>
            <w:vAlign w:val="center"/>
          </w:tcPr>
          <w:p w14:paraId="26239650" w14:textId="384B8291" w:rsidR="00EB5DC1" w:rsidRPr="001770BC" w:rsidRDefault="00847ACD" w:rsidP="00590438">
            <w:pPr>
              <w:jc w:val="center"/>
              <w:rPr>
                <w:rFonts w:ascii="Gill Sans MT" w:hAnsi="Gill Sans MT" w:cs="Arial"/>
                <w:sz w:val="24"/>
                <w:szCs w:val="24"/>
              </w:rPr>
            </w:pPr>
            <w:r w:rsidRPr="001770BC">
              <w:rPr>
                <w:rFonts w:ascii="Gill Sans MT" w:hAnsi="Gill Sans MT" w:cs="Arial"/>
                <w:sz w:val="24"/>
                <w:szCs w:val="24"/>
              </w:rPr>
              <w:t>Yes</w:t>
            </w:r>
          </w:p>
        </w:tc>
        <w:tc>
          <w:tcPr>
            <w:tcW w:w="3351" w:type="dxa"/>
            <w:vAlign w:val="center"/>
          </w:tcPr>
          <w:p w14:paraId="38F09B16" w14:textId="77777777" w:rsidR="005555E0" w:rsidRPr="001770BC" w:rsidRDefault="00A13B82">
            <w:pPr>
              <w:rPr>
                <w:rFonts w:ascii="Gill Sans MT" w:hAnsi="Gill Sans MT" w:cs="Arial"/>
                <w:sz w:val="24"/>
                <w:szCs w:val="24"/>
              </w:rPr>
            </w:pPr>
            <w:r w:rsidRPr="00A13B82">
              <w:rPr>
                <w:rFonts w:ascii="Gill Sans MT" w:hAnsi="Gill Sans MT"/>
                <w:sz w:val="24"/>
                <w:szCs w:val="24"/>
              </w:rPr>
              <w:t>PFHA’s Complaints Policy, section 9.2.3.5, sets out the grounds and procedure for exclusions. Review of the 2025/26 complaints log and case records found no complaints were refused, excluded or prevented from escalating.</w:t>
            </w:r>
          </w:p>
          <w:p w14:paraId="3E4A5354" w14:textId="24BE510F" w:rsidR="00EB5DC1" w:rsidRPr="001770BC" w:rsidRDefault="00EB5DC1" w:rsidP="007A794A">
            <w:pPr>
              <w:rPr>
                <w:rFonts w:ascii="Gill Sans MT" w:hAnsi="Gill Sans MT" w:cs="Arial"/>
                <w:sz w:val="24"/>
                <w:szCs w:val="24"/>
              </w:rPr>
            </w:pPr>
          </w:p>
        </w:tc>
        <w:tc>
          <w:tcPr>
            <w:tcW w:w="3231" w:type="dxa"/>
            <w:vAlign w:val="center"/>
          </w:tcPr>
          <w:p w14:paraId="446B964E" w14:textId="61C2613F" w:rsidR="00EB5DC1" w:rsidRPr="00370C6A" w:rsidRDefault="00370C6A" w:rsidP="00370C6A">
            <w:pPr>
              <w:rPr>
                <w:rFonts w:ascii="Gill Sans MT" w:hAnsi="Gill Sans MT" w:cs="Arial"/>
                <w:sz w:val="24"/>
                <w:szCs w:val="24"/>
              </w:rPr>
            </w:pPr>
            <w:r w:rsidRPr="00370C6A">
              <w:rPr>
                <w:rFonts w:ascii="Gill Sans MT" w:hAnsi="Gill Sans MT"/>
                <w:sz w:val="24"/>
                <w:szCs w:val="24"/>
              </w:rPr>
              <w:t>The policy and case-record review confirm</w:t>
            </w:r>
            <w:r w:rsidR="00B148AD" w:rsidRPr="003915BF">
              <w:rPr>
                <w:rFonts w:ascii="Gill Sans MT" w:hAnsi="Gill Sans MT"/>
                <w:sz w:val="24"/>
                <w:szCs w:val="24"/>
              </w:rPr>
              <w:t xml:space="preserve"> that any future refusal </w:t>
            </w:r>
            <w:r w:rsidRPr="00370C6A">
              <w:rPr>
                <w:rFonts w:ascii="Gill Sans MT" w:hAnsi="Gill Sans MT"/>
                <w:sz w:val="24"/>
                <w:szCs w:val="24"/>
              </w:rPr>
              <w:t>must</w:t>
            </w:r>
            <w:r w:rsidR="00B148AD" w:rsidRPr="003915BF">
              <w:rPr>
                <w:rFonts w:ascii="Gill Sans MT" w:hAnsi="Gill Sans MT"/>
                <w:sz w:val="24"/>
                <w:szCs w:val="24"/>
              </w:rPr>
              <w:t xml:space="preserve"> be case-specific, reasoned and recorded.</w:t>
            </w:r>
          </w:p>
        </w:tc>
      </w:tr>
      <w:tr w:rsidR="00EB5DC1" w:rsidRPr="001770BC" w14:paraId="56BE0F51" w14:textId="77777777" w:rsidTr="007A794A">
        <w:tc>
          <w:tcPr>
            <w:tcW w:w="1177" w:type="dxa"/>
            <w:vAlign w:val="center"/>
          </w:tcPr>
          <w:p w14:paraId="2917C7DB" w14:textId="1A1F131E"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2.2</w:t>
            </w:r>
          </w:p>
        </w:tc>
        <w:tc>
          <w:tcPr>
            <w:tcW w:w="4440" w:type="dxa"/>
            <w:vAlign w:val="center"/>
          </w:tcPr>
          <w:p w14:paraId="1FD0B6F9" w14:textId="77777777"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1770BC" w:rsidRDefault="00EB5DC1" w:rsidP="00EB5DC1">
            <w:pPr>
              <w:pStyle w:val="NoSpacing"/>
              <w:numPr>
                <w:ilvl w:val="0"/>
                <w:numId w:val="2"/>
              </w:numPr>
              <w:spacing w:after="120"/>
              <w:rPr>
                <w:rFonts w:ascii="Gill Sans MT" w:hAnsi="Gill Sans MT"/>
              </w:rPr>
            </w:pPr>
            <w:r w:rsidRPr="001770BC">
              <w:rPr>
                <w:rFonts w:ascii="Gill Sans MT" w:hAnsi="Gill Sans MT"/>
              </w:rPr>
              <w:t xml:space="preserve">The issue giving rise to the complaint occurred over twelve months ago. </w:t>
            </w:r>
          </w:p>
          <w:p w14:paraId="46FBBD9D" w14:textId="77777777" w:rsidR="00EB5DC1" w:rsidRPr="001770BC" w:rsidRDefault="00EB5DC1" w:rsidP="00EB5DC1">
            <w:pPr>
              <w:pStyle w:val="NoSpacing"/>
              <w:numPr>
                <w:ilvl w:val="0"/>
                <w:numId w:val="2"/>
              </w:numPr>
              <w:spacing w:after="120"/>
              <w:rPr>
                <w:rFonts w:ascii="Gill Sans MT" w:hAnsi="Gill Sans MT"/>
              </w:rPr>
            </w:pPr>
            <w:r w:rsidRPr="001770BC">
              <w:rPr>
                <w:rFonts w:ascii="Gill Sans MT" w:hAnsi="Gill Sans MT"/>
              </w:rPr>
              <w:t>Legal proceedings have started. This is defined as details of the claim, such as the Claim Form and Particulars of Claim, having been filed at court.</w:t>
            </w:r>
          </w:p>
          <w:p w14:paraId="105AE59E" w14:textId="17A12BB2" w:rsidR="00EB5DC1" w:rsidRPr="001770BC" w:rsidRDefault="00EB5DC1" w:rsidP="00EB5DC1">
            <w:pPr>
              <w:pStyle w:val="NoSpacing"/>
              <w:numPr>
                <w:ilvl w:val="0"/>
                <w:numId w:val="2"/>
              </w:numPr>
              <w:spacing w:after="120"/>
              <w:rPr>
                <w:rFonts w:ascii="Gill Sans MT" w:hAnsi="Gill Sans MT"/>
              </w:rPr>
            </w:pPr>
            <w:r w:rsidRPr="001770BC">
              <w:rPr>
                <w:rFonts w:ascii="Gill Sans MT" w:hAnsi="Gill Sans MT"/>
              </w:rPr>
              <w:t xml:space="preserve">Matters that have previously been considered under the complaints policy. </w:t>
            </w:r>
          </w:p>
        </w:tc>
        <w:tc>
          <w:tcPr>
            <w:tcW w:w="1749" w:type="dxa"/>
            <w:vAlign w:val="center"/>
          </w:tcPr>
          <w:p w14:paraId="0A2795B3" w14:textId="5B1C5FA7" w:rsidR="00EB5DC1" w:rsidRPr="001770BC" w:rsidRDefault="00161BFA" w:rsidP="00590438">
            <w:pPr>
              <w:jc w:val="center"/>
              <w:rPr>
                <w:rFonts w:ascii="Gill Sans MT" w:hAnsi="Gill Sans MT" w:cs="Arial"/>
                <w:sz w:val="24"/>
                <w:szCs w:val="24"/>
              </w:rPr>
            </w:pPr>
            <w:r w:rsidRPr="001770BC">
              <w:rPr>
                <w:rFonts w:ascii="Gill Sans MT" w:hAnsi="Gill Sans MT" w:cs="Arial"/>
                <w:sz w:val="24"/>
                <w:szCs w:val="24"/>
              </w:rPr>
              <w:t>Yes</w:t>
            </w:r>
          </w:p>
        </w:tc>
        <w:tc>
          <w:tcPr>
            <w:tcW w:w="3351" w:type="dxa"/>
            <w:vAlign w:val="center"/>
          </w:tcPr>
          <w:p w14:paraId="2BA6A974" w14:textId="2672A65B" w:rsidR="00EB5DC1" w:rsidRPr="00626D1F" w:rsidRDefault="00626D1F" w:rsidP="00626D1F">
            <w:pPr>
              <w:rPr>
                <w:rFonts w:ascii="Gill Sans MT" w:hAnsi="Gill Sans MT" w:cs="Arial"/>
                <w:sz w:val="24"/>
                <w:szCs w:val="24"/>
              </w:rPr>
            </w:pPr>
            <w:r w:rsidRPr="00626D1F">
              <w:rPr>
                <w:rFonts w:ascii="Gill Sans MT" w:hAnsi="Gill Sans MT"/>
                <w:sz w:val="24"/>
                <w:szCs w:val="24"/>
              </w:rPr>
              <w:t>Guidance is set out</w:t>
            </w:r>
            <w:r w:rsidR="00B148AD" w:rsidRPr="001770BC">
              <w:rPr>
                <w:rFonts w:ascii="Gill Sans MT" w:hAnsi="Gill Sans MT"/>
                <w:sz w:val="24"/>
                <w:szCs w:val="24"/>
              </w:rPr>
              <w:t xml:space="preserve"> in </w:t>
            </w:r>
            <w:r w:rsidRPr="00626D1F">
              <w:rPr>
                <w:rFonts w:ascii="Gill Sans MT" w:hAnsi="Gill Sans MT"/>
                <w:sz w:val="24"/>
                <w:szCs w:val="24"/>
              </w:rPr>
              <w:t>PFHA’s Complaints Policy and complies</w:t>
            </w:r>
            <w:r w:rsidR="00B148AD" w:rsidRPr="001770BC">
              <w:rPr>
                <w:rFonts w:ascii="Gill Sans MT" w:hAnsi="Gill Sans MT"/>
                <w:sz w:val="24"/>
                <w:szCs w:val="24"/>
              </w:rPr>
              <w:t xml:space="preserve"> with the Complaint Handling Code</w:t>
            </w:r>
            <w:r w:rsidRPr="00626D1F">
              <w:rPr>
                <w:rFonts w:ascii="Gill Sans MT" w:hAnsi="Gill Sans MT"/>
                <w:sz w:val="24"/>
                <w:szCs w:val="24"/>
              </w:rPr>
              <w:t>.</w:t>
            </w:r>
          </w:p>
        </w:tc>
        <w:tc>
          <w:tcPr>
            <w:tcW w:w="3231" w:type="dxa"/>
            <w:vAlign w:val="center"/>
          </w:tcPr>
          <w:p w14:paraId="33BF8E2C" w14:textId="2A8A3576" w:rsidR="00EB5DC1" w:rsidRPr="00D15CFF" w:rsidRDefault="00D15CFF" w:rsidP="00D15CFF">
            <w:pPr>
              <w:rPr>
                <w:rFonts w:ascii="Gill Sans MT" w:hAnsi="Gill Sans MT" w:cs="Arial"/>
                <w:sz w:val="24"/>
                <w:szCs w:val="24"/>
              </w:rPr>
            </w:pPr>
            <w:r w:rsidRPr="00D15CFF">
              <w:rPr>
                <w:rFonts w:ascii="Gill Sans MT" w:hAnsi="Gill Sans MT"/>
                <w:sz w:val="24"/>
                <w:szCs w:val="24"/>
              </w:rPr>
              <w:t>The policy requires individual consideration of exclusions and the use of discretion where appropriate.</w:t>
            </w:r>
          </w:p>
        </w:tc>
      </w:tr>
      <w:tr w:rsidR="00EB5DC1" w:rsidRPr="001770BC" w14:paraId="53774B4C" w14:textId="77777777" w:rsidTr="007A794A">
        <w:tc>
          <w:tcPr>
            <w:tcW w:w="1177" w:type="dxa"/>
            <w:vAlign w:val="center"/>
          </w:tcPr>
          <w:p w14:paraId="545E6E64" w14:textId="516AF2C3"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lastRenderedPageBreak/>
              <w:t>2.3</w:t>
            </w:r>
          </w:p>
        </w:tc>
        <w:tc>
          <w:tcPr>
            <w:tcW w:w="4440" w:type="dxa"/>
            <w:vAlign w:val="center"/>
          </w:tcPr>
          <w:p w14:paraId="45BDD59C" w14:textId="2EA30A3A"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 xml:space="preserve">Landlords must accept complaints referred to them within 12 months of the issue occurring or the resident becoming aware of the issue, unless they are excluded on other grounds. Landlords must consider whether to apply discretion to accept complaints made outside this time limit where there are good reasons to do so. </w:t>
            </w:r>
          </w:p>
        </w:tc>
        <w:tc>
          <w:tcPr>
            <w:tcW w:w="1749" w:type="dxa"/>
            <w:vAlign w:val="center"/>
          </w:tcPr>
          <w:p w14:paraId="1EB88F00" w14:textId="162CEECD" w:rsidR="00EB5DC1" w:rsidRPr="001770BC" w:rsidRDefault="00724250" w:rsidP="00590438">
            <w:pPr>
              <w:jc w:val="center"/>
              <w:rPr>
                <w:rFonts w:ascii="Gill Sans MT" w:hAnsi="Gill Sans MT" w:cs="Arial"/>
                <w:sz w:val="24"/>
                <w:szCs w:val="24"/>
              </w:rPr>
            </w:pPr>
            <w:r w:rsidRPr="001770BC">
              <w:rPr>
                <w:rFonts w:ascii="Gill Sans MT" w:hAnsi="Gill Sans MT" w:cs="Arial"/>
                <w:sz w:val="24"/>
                <w:szCs w:val="24"/>
              </w:rPr>
              <w:t>Yes</w:t>
            </w:r>
          </w:p>
        </w:tc>
        <w:tc>
          <w:tcPr>
            <w:tcW w:w="3351" w:type="dxa"/>
            <w:vAlign w:val="center"/>
          </w:tcPr>
          <w:p w14:paraId="2952B7DC" w14:textId="6D4F2E28" w:rsidR="00EB5DC1" w:rsidRPr="00445026" w:rsidRDefault="00445026" w:rsidP="00445026">
            <w:pPr>
              <w:rPr>
                <w:rFonts w:ascii="Gill Sans MT" w:hAnsi="Gill Sans MT" w:cs="Arial"/>
                <w:sz w:val="24"/>
                <w:szCs w:val="24"/>
              </w:rPr>
            </w:pPr>
            <w:r w:rsidRPr="00445026">
              <w:rPr>
                <w:rFonts w:ascii="Gill Sans MT" w:hAnsi="Gill Sans MT"/>
                <w:sz w:val="24"/>
                <w:szCs w:val="24"/>
              </w:rPr>
              <w:t>Set out in PFHA’s Complaints Policy, section 9.1, Ensuring Accessibility.</w:t>
            </w:r>
          </w:p>
        </w:tc>
        <w:tc>
          <w:tcPr>
            <w:tcW w:w="3231" w:type="dxa"/>
            <w:vAlign w:val="center"/>
          </w:tcPr>
          <w:p w14:paraId="656449FD" w14:textId="3CE88E3B" w:rsidR="00EB5DC1" w:rsidRPr="00B65C37" w:rsidRDefault="00B65C37" w:rsidP="00B65C37">
            <w:pPr>
              <w:rPr>
                <w:rFonts w:ascii="Gill Sans MT" w:hAnsi="Gill Sans MT" w:cs="Arial"/>
                <w:sz w:val="24"/>
                <w:szCs w:val="24"/>
              </w:rPr>
            </w:pPr>
            <w:r w:rsidRPr="00B65C37">
              <w:rPr>
                <w:rFonts w:ascii="Gill Sans MT" w:hAnsi="Gill Sans MT"/>
                <w:sz w:val="24"/>
                <w:szCs w:val="24"/>
              </w:rPr>
              <w:t>Time</w:t>
            </w:r>
            <w:r w:rsidR="00B148AD" w:rsidRPr="000E5569">
              <w:rPr>
                <w:rFonts w:ascii="Gill Sans MT" w:hAnsi="Gill Sans MT"/>
                <w:sz w:val="24"/>
                <w:szCs w:val="24"/>
              </w:rPr>
              <w:t xml:space="preserve">-limit decisions </w:t>
            </w:r>
            <w:r w:rsidRPr="00B65C37">
              <w:rPr>
                <w:rFonts w:ascii="Gill Sans MT" w:hAnsi="Gill Sans MT"/>
                <w:sz w:val="24"/>
                <w:szCs w:val="24"/>
              </w:rPr>
              <w:t>are</w:t>
            </w:r>
            <w:r w:rsidR="00B148AD" w:rsidRPr="000E5569">
              <w:rPr>
                <w:rFonts w:ascii="Gill Sans MT" w:hAnsi="Gill Sans MT"/>
                <w:sz w:val="24"/>
                <w:szCs w:val="24"/>
              </w:rPr>
              <w:t xml:space="preserve"> considered individually, with discretion </w:t>
            </w:r>
            <w:r w:rsidRPr="00B65C37">
              <w:rPr>
                <w:rFonts w:ascii="Gill Sans MT" w:hAnsi="Gill Sans MT"/>
                <w:sz w:val="24"/>
                <w:szCs w:val="24"/>
              </w:rPr>
              <w:t>available</w:t>
            </w:r>
            <w:r w:rsidR="00B148AD" w:rsidRPr="000E5569">
              <w:rPr>
                <w:rFonts w:ascii="Gill Sans MT" w:hAnsi="Gill Sans MT"/>
                <w:sz w:val="24"/>
                <w:szCs w:val="24"/>
              </w:rPr>
              <w:t xml:space="preserve"> where </w:t>
            </w:r>
            <w:r w:rsidRPr="00B65C37">
              <w:rPr>
                <w:rFonts w:ascii="Gill Sans MT" w:hAnsi="Gill Sans MT"/>
                <w:sz w:val="24"/>
                <w:szCs w:val="24"/>
              </w:rPr>
              <w:t>there are good reasons to accept a late complaint</w:t>
            </w:r>
            <w:r w:rsidR="00B148AD" w:rsidRPr="000E5569">
              <w:rPr>
                <w:rFonts w:ascii="Gill Sans MT" w:hAnsi="Gill Sans MT"/>
                <w:sz w:val="24"/>
                <w:szCs w:val="24"/>
              </w:rPr>
              <w:t>.</w:t>
            </w:r>
          </w:p>
        </w:tc>
      </w:tr>
      <w:tr w:rsidR="00EB5DC1" w:rsidRPr="001770BC" w14:paraId="1A415C8B" w14:textId="77777777" w:rsidTr="007A794A">
        <w:tc>
          <w:tcPr>
            <w:tcW w:w="1177" w:type="dxa"/>
            <w:vAlign w:val="center"/>
          </w:tcPr>
          <w:p w14:paraId="22907B07" w14:textId="629AF1F2"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2.4</w:t>
            </w:r>
          </w:p>
        </w:tc>
        <w:tc>
          <w:tcPr>
            <w:tcW w:w="4440" w:type="dxa"/>
            <w:vAlign w:val="center"/>
          </w:tcPr>
          <w:p w14:paraId="0EBA4E3F" w14:textId="5969104C"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 xml:space="preserve">If a landlord decides not to accept a complaint, an explanation must be provided to the resident setting out the reasons why the matter is not suitable for the complaints process and the right to take that decision to the Ombudsman. If the Ombudsman does not agree that the exclusion has been fairly applied, the Ombudsman may tell the landlord to take on the complaint. </w:t>
            </w:r>
          </w:p>
        </w:tc>
        <w:tc>
          <w:tcPr>
            <w:tcW w:w="1749" w:type="dxa"/>
            <w:vAlign w:val="center"/>
          </w:tcPr>
          <w:p w14:paraId="1C588DFF" w14:textId="709C78D1" w:rsidR="00EB5DC1" w:rsidRPr="001770BC" w:rsidRDefault="001127DC" w:rsidP="00590438">
            <w:pPr>
              <w:jc w:val="center"/>
              <w:rPr>
                <w:rFonts w:ascii="Gill Sans MT" w:hAnsi="Gill Sans MT" w:cs="Arial"/>
                <w:sz w:val="24"/>
                <w:szCs w:val="24"/>
              </w:rPr>
            </w:pPr>
            <w:r w:rsidRPr="001770BC">
              <w:rPr>
                <w:rFonts w:ascii="Gill Sans MT" w:hAnsi="Gill Sans MT" w:cs="Arial"/>
                <w:sz w:val="24"/>
                <w:szCs w:val="24"/>
              </w:rPr>
              <w:t>Yes</w:t>
            </w:r>
          </w:p>
        </w:tc>
        <w:tc>
          <w:tcPr>
            <w:tcW w:w="3351" w:type="dxa"/>
            <w:vAlign w:val="center"/>
          </w:tcPr>
          <w:p w14:paraId="7BEDD5A5" w14:textId="77777777" w:rsidR="005555E0" w:rsidRPr="001770BC" w:rsidRDefault="00B20ED8">
            <w:pPr>
              <w:rPr>
                <w:rFonts w:ascii="Gill Sans MT" w:hAnsi="Gill Sans MT" w:cs="Arial"/>
                <w:sz w:val="24"/>
                <w:szCs w:val="24"/>
              </w:rPr>
            </w:pPr>
            <w:r w:rsidRPr="00B20ED8">
              <w:rPr>
                <w:rFonts w:ascii="Gill Sans MT" w:hAnsi="Gill Sans MT"/>
                <w:sz w:val="24"/>
                <w:szCs w:val="24"/>
              </w:rPr>
              <w:t>PFHA’s Complaints Policy, section 9.2.3.5, requires any refusal to be explained with reasons and Ombudsman signposting. No complaints were refused during 2025/26.</w:t>
            </w:r>
          </w:p>
          <w:p w14:paraId="0C4C3194" w14:textId="250C2578" w:rsidR="00EB5DC1" w:rsidRPr="001770BC" w:rsidRDefault="00EB5DC1" w:rsidP="007A794A">
            <w:pPr>
              <w:rPr>
                <w:rFonts w:ascii="Gill Sans MT" w:hAnsi="Gill Sans MT" w:cs="Arial"/>
                <w:sz w:val="24"/>
                <w:szCs w:val="24"/>
              </w:rPr>
            </w:pPr>
          </w:p>
        </w:tc>
        <w:tc>
          <w:tcPr>
            <w:tcW w:w="3231" w:type="dxa"/>
            <w:vAlign w:val="center"/>
          </w:tcPr>
          <w:p w14:paraId="6216A83F" w14:textId="50501DA2" w:rsidR="00EB5DC1" w:rsidRPr="00BF1C6A" w:rsidRDefault="00BF1C6A" w:rsidP="00BF1C6A">
            <w:pPr>
              <w:rPr>
                <w:rFonts w:ascii="Gill Sans MT" w:hAnsi="Gill Sans MT" w:cs="Arial"/>
                <w:sz w:val="24"/>
                <w:szCs w:val="24"/>
              </w:rPr>
            </w:pPr>
            <w:r w:rsidRPr="00BF1C6A">
              <w:rPr>
                <w:rFonts w:ascii="Gill Sans MT" w:hAnsi="Gill Sans MT"/>
                <w:sz w:val="24"/>
                <w:szCs w:val="24"/>
              </w:rPr>
              <w:t>Any</w:t>
            </w:r>
            <w:r w:rsidR="00B148AD" w:rsidRPr="00C13EC4">
              <w:rPr>
                <w:rFonts w:ascii="Gill Sans MT" w:hAnsi="Gill Sans MT"/>
                <w:sz w:val="24"/>
                <w:szCs w:val="24"/>
              </w:rPr>
              <w:t xml:space="preserve"> future refusal </w:t>
            </w:r>
            <w:r w:rsidRPr="00BF1C6A">
              <w:rPr>
                <w:rFonts w:ascii="Gill Sans MT" w:hAnsi="Gill Sans MT"/>
                <w:sz w:val="24"/>
                <w:szCs w:val="24"/>
              </w:rPr>
              <w:t>must</w:t>
            </w:r>
            <w:r w:rsidR="00B148AD" w:rsidRPr="00C13EC4">
              <w:rPr>
                <w:rFonts w:ascii="Gill Sans MT" w:hAnsi="Gill Sans MT"/>
                <w:sz w:val="24"/>
                <w:szCs w:val="24"/>
              </w:rPr>
              <w:t xml:space="preserve"> be </w:t>
            </w:r>
            <w:r w:rsidRPr="00BF1C6A">
              <w:rPr>
                <w:rFonts w:ascii="Gill Sans MT" w:hAnsi="Gill Sans MT"/>
                <w:sz w:val="24"/>
                <w:szCs w:val="24"/>
              </w:rPr>
              <w:t xml:space="preserve">clearly </w:t>
            </w:r>
            <w:r w:rsidR="00B148AD" w:rsidRPr="00C13EC4">
              <w:rPr>
                <w:rFonts w:ascii="Gill Sans MT" w:hAnsi="Gill Sans MT"/>
                <w:sz w:val="24"/>
                <w:szCs w:val="24"/>
              </w:rPr>
              <w:t>explained and include signposting</w:t>
            </w:r>
            <w:r w:rsidRPr="00BF1C6A">
              <w:rPr>
                <w:rFonts w:ascii="Gill Sans MT" w:hAnsi="Gill Sans MT"/>
                <w:sz w:val="24"/>
                <w:szCs w:val="24"/>
              </w:rPr>
              <w:t xml:space="preserve"> to the Ombudsman</w:t>
            </w:r>
            <w:r w:rsidR="00B148AD" w:rsidRPr="00C13EC4">
              <w:rPr>
                <w:rFonts w:ascii="Gill Sans MT" w:hAnsi="Gill Sans MT"/>
                <w:sz w:val="24"/>
                <w:szCs w:val="24"/>
              </w:rPr>
              <w:t>.</w:t>
            </w:r>
          </w:p>
        </w:tc>
      </w:tr>
      <w:tr w:rsidR="00EB5DC1" w:rsidRPr="001770BC" w14:paraId="2B6B93AF" w14:textId="77777777" w:rsidTr="007A794A">
        <w:tc>
          <w:tcPr>
            <w:tcW w:w="1177" w:type="dxa"/>
            <w:vAlign w:val="center"/>
          </w:tcPr>
          <w:p w14:paraId="58880A4D" w14:textId="5EECB2A2"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2.5</w:t>
            </w:r>
          </w:p>
        </w:tc>
        <w:tc>
          <w:tcPr>
            <w:tcW w:w="4440" w:type="dxa"/>
            <w:vAlign w:val="center"/>
          </w:tcPr>
          <w:p w14:paraId="797033CB" w14:textId="25E83C96"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Landlords must not take a blanket approach to excluding complaints; they must consider the individual circumstances of each complaint.</w:t>
            </w:r>
          </w:p>
        </w:tc>
        <w:tc>
          <w:tcPr>
            <w:tcW w:w="1749" w:type="dxa"/>
            <w:vAlign w:val="center"/>
          </w:tcPr>
          <w:p w14:paraId="607FE3F6" w14:textId="0D0CDF56" w:rsidR="00EB5DC1" w:rsidRPr="001770BC" w:rsidRDefault="00613E46" w:rsidP="00590438">
            <w:pPr>
              <w:jc w:val="center"/>
              <w:rPr>
                <w:rFonts w:ascii="Gill Sans MT" w:hAnsi="Gill Sans MT" w:cs="Arial"/>
                <w:sz w:val="24"/>
                <w:szCs w:val="24"/>
              </w:rPr>
            </w:pPr>
            <w:r w:rsidRPr="001770BC">
              <w:rPr>
                <w:rFonts w:ascii="Gill Sans MT" w:hAnsi="Gill Sans MT" w:cs="Arial"/>
                <w:sz w:val="24"/>
                <w:szCs w:val="24"/>
              </w:rPr>
              <w:t>Yes</w:t>
            </w:r>
          </w:p>
        </w:tc>
        <w:tc>
          <w:tcPr>
            <w:tcW w:w="3351" w:type="dxa"/>
            <w:vAlign w:val="center"/>
          </w:tcPr>
          <w:p w14:paraId="25593FE4" w14:textId="7C84D2D1" w:rsidR="00EB5DC1" w:rsidRPr="001770BC" w:rsidRDefault="00931C40" w:rsidP="007A794A">
            <w:pPr>
              <w:rPr>
                <w:rFonts w:ascii="Gill Sans MT" w:hAnsi="Gill Sans MT" w:cs="Arial"/>
                <w:sz w:val="24"/>
                <w:szCs w:val="24"/>
              </w:rPr>
            </w:pPr>
            <w:r w:rsidRPr="00931C40">
              <w:rPr>
                <w:rFonts w:ascii="Gill Sans MT" w:hAnsi="Gill Sans MT" w:cs="Arial"/>
                <w:sz w:val="24"/>
                <w:szCs w:val="24"/>
              </w:rPr>
              <w:t>The complaints log and complaint case records for 2025/26 were reviewed as part of the annual self-assessment. No complaints were refused, excluded or prevented from escalating during the reporting period.</w:t>
            </w:r>
          </w:p>
        </w:tc>
        <w:tc>
          <w:tcPr>
            <w:tcW w:w="3231" w:type="dxa"/>
            <w:vAlign w:val="center"/>
          </w:tcPr>
          <w:p w14:paraId="6BF4DA67" w14:textId="58B2E7B8" w:rsidR="00EB5DC1" w:rsidRPr="00957012" w:rsidRDefault="00957012" w:rsidP="00957012">
            <w:pPr>
              <w:rPr>
                <w:rFonts w:ascii="Gill Sans MT" w:hAnsi="Gill Sans MT" w:cs="Arial"/>
                <w:sz w:val="24"/>
                <w:szCs w:val="24"/>
              </w:rPr>
            </w:pPr>
            <w:r w:rsidRPr="00957012">
              <w:rPr>
                <w:rFonts w:ascii="Gill Sans MT" w:hAnsi="Gill Sans MT"/>
                <w:sz w:val="24"/>
                <w:szCs w:val="24"/>
              </w:rPr>
              <w:t>The 2025/26 case review found no blanket exclusions; any future case must be considered on its individual circumstances.</w:t>
            </w:r>
          </w:p>
        </w:tc>
      </w:tr>
    </w:tbl>
    <w:p w14:paraId="3D62C07B" w14:textId="73DF3F85" w:rsidR="00EB5DC1" w:rsidRPr="001770BC" w:rsidRDefault="00EB5DC1" w:rsidP="00EB5DC1">
      <w:pPr>
        <w:pStyle w:val="Heading1"/>
        <w:spacing w:after="120"/>
        <w:rPr>
          <w:rFonts w:ascii="Gill Sans MT" w:hAnsi="Gill Sans MT" w:cs="Arial"/>
          <w:szCs w:val="24"/>
        </w:rPr>
      </w:pPr>
      <w:r w:rsidRPr="001770BC">
        <w:rPr>
          <w:rFonts w:ascii="Gill Sans MT" w:hAnsi="Gill Sans MT" w:cs="Arial"/>
          <w:szCs w:val="24"/>
        </w:rPr>
        <w:t>Section 3: Accessibility and Awareness</w:t>
      </w:r>
    </w:p>
    <w:p w14:paraId="107F0827" w14:textId="77777777" w:rsidR="00EB5DC1" w:rsidRPr="001770BC" w:rsidRDefault="00EB5DC1" w:rsidP="00EB5DC1">
      <w:pPr>
        <w:rPr>
          <w:rFonts w:ascii="Gill Sans MT" w:hAnsi="Gill Sans MT"/>
        </w:rPr>
      </w:pPr>
    </w:p>
    <w:tbl>
      <w:tblPr>
        <w:tblStyle w:val="TableGrid"/>
        <w:tblW w:w="0" w:type="auto"/>
        <w:tblLook w:val="04A0" w:firstRow="1" w:lastRow="0" w:firstColumn="1" w:lastColumn="0" w:noHBand="0" w:noVBand="1"/>
      </w:tblPr>
      <w:tblGrid>
        <w:gridCol w:w="1174"/>
        <w:gridCol w:w="4429"/>
        <w:gridCol w:w="1329"/>
        <w:gridCol w:w="3776"/>
        <w:gridCol w:w="3240"/>
      </w:tblGrid>
      <w:tr w:rsidR="00E5558F" w:rsidRPr="001770BC" w14:paraId="4D5DFCA2" w14:textId="77777777" w:rsidTr="00DE53B7">
        <w:tc>
          <w:tcPr>
            <w:tcW w:w="1174" w:type="dxa"/>
            <w:vAlign w:val="center"/>
          </w:tcPr>
          <w:p w14:paraId="74686EFF"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Code provision</w:t>
            </w:r>
          </w:p>
        </w:tc>
        <w:tc>
          <w:tcPr>
            <w:tcW w:w="4429" w:type="dxa"/>
            <w:vAlign w:val="center"/>
          </w:tcPr>
          <w:p w14:paraId="65771AA1"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Code requirement</w:t>
            </w:r>
          </w:p>
        </w:tc>
        <w:tc>
          <w:tcPr>
            <w:tcW w:w="1329" w:type="dxa"/>
            <w:vAlign w:val="center"/>
          </w:tcPr>
          <w:p w14:paraId="25458535"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Comply: Yes / No</w:t>
            </w:r>
          </w:p>
        </w:tc>
        <w:tc>
          <w:tcPr>
            <w:tcW w:w="3776" w:type="dxa"/>
            <w:vAlign w:val="center"/>
          </w:tcPr>
          <w:p w14:paraId="7713F940"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Evidence</w:t>
            </w:r>
          </w:p>
        </w:tc>
        <w:tc>
          <w:tcPr>
            <w:tcW w:w="3240" w:type="dxa"/>
            <w:vAlign w:val="center"/>
          </w:tcPr>
          <w:p w14:paraId="544DF287"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Commentary / explanation</w:t>
            </w:r>
          </w:p>
        </w:tc>
      </w:tr>
      <w:tr w:rsidR="00E5558F" w:rsidRPr="001770BC" w14:paraId="301407AF" w14:textId="77777777" w:rsidTr="00DE53B7">
        <w:tc>
          <w:tcPr>
            <w:tcW w:w="1174" w:type="dxa"/>
            <w:vAlign w:val="center"/>
          </w:tcPr>
          <w:p w14:paraId="29B1B9A8" w14:textId="421BDF8E"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lastRenderedPageBreak/>
              <w:t>3.1</w:t>
            </w:r>
          </w:p>
        </w:tc>
        <w:tc>
          <w:tcPr>
            <w:tcW w:w="4429" w:type="dxa"/>
            <w:vAlign w:val="center"/>
          </w:tcPr>
          <w:p w14:paraId="222C1D9A" w14:textId="4FC57801"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 xml:space="preserve">Landlords must make it easy for residents to complain by providing different channels through which they can make a complaint. Landlords must consider their duties under the Equality Act 2010 and anticipate the needs and reasonable adjustments of residents who may need to access the complaints process. </w:t>
            </w:r>
          </w:p>
        </w:tc>
        <w:tc>
          <w:tcPr>
            <w:tcW w:w="1329" w:type="dxa"/>
            <w:vAlign w:val="center"/>
          </w:tcPr>
          <w:p w14:paraId="11785FEF" w14:textId="2F371000" w:rsidR="00EB5DC1" w:rsidRPr="001770BC" w:rsidRDefault="00884939" w:rsidP="00590438">
            <w:pPr>
              <w:jc w:val="center"/>
              <w:rPr>
                <w:rFonts w:ascii="Gill Sans MT" w:hAnsi="Gill Sans MT" w:cs="Arial"/>
                <w:sz w:val="24"/>
                <w:szCs w:val="24"/>
              </w:rPr>
            </w:pPr>
            <w:r w:rsidRPr="001770BC">
              <w:rPr>
                <w:rFonts w:ascii="Gill Sans MT" w:hAnsi="Gill Sans MT" w:cs="Arial"/>
                <w:sz w:val="24"/>
                <w:szCs w:val="24"/>
              </w:rPr>
              <w:t>Yes</w:t>
            </w:r>
          </w:p>
        </w:tc>
        <w:tc>
          <w:tcPr>
            <w:tcW w:w="3776" w:type="dxa"/>
            <w:vAlign w:val="center"/>
          </w:tcPr>
          <w:p w14:paraId="61265574" w14:textId="77777777" w:rsidR="005555E0" w:rsidRPr="001770BC" w:rsidRDefault="00B148AD">
            <w:pPr>
              <w:rPr>
                <w:rFonts w:ascii="Gill Sans MT" w:hAnsi="Gill Sans MT" w:cs="Arial"/>
                <w:sz w:val="24"/>
                <w:szCs w:val="24"/>
              </w:rPr>
            </w:pPr>
            <w:r w:rsidRPr="00EE0382">
              <w:rPr>
                <w:rFonts w:ascii="Gill Sans MT" w:hAnsi="Gill Sans MT"/>
                <w:sz w:val="24"/>
                <w:szCs w:val="24"/>
              </w:rPr>
              <w:t>PFHA’s Complaints Policy</w:t>
            </w:r>
            <w:r w:rsidRPr="001770BC">
              <w:rPr>
                <w:rFonts w:ascii="Gill Sans MT" w:hAnsi="Gill Sans MT"/>
                <w:sz w:val="24"/>
                <w:szCs w:val="24"/>
              </w:rPr>
              <w:t xml:space="preserve"> and </w:t>
            </w:r>
            <w:r w:rsidRPr="00EE0382">
              <w:rPr>
                <w:rFonts w:ascii="Gill Sans MT" w:hAnsi="Gill Sans MT"/>
                <w:sz w:val="24"/>
                <w:szCs w:val="24"/>
              </w:rPr>
              <w:t>Complaints Leaflet</w:t>
            </w:r>
            <w:r w:rsidRPr="001770BC">
              <w:rPr>
                <w:rFonts w:ascii="Gill Sans MT" w:hAnsi="Gill Sans MT"/>
                <w:sz w:val="24"/>
                <w:szCs w:val="24"/>
              </w:rPr>
              <w:t xml:space="preserve"> </w:t>
            </w:r>
            <w:r w:rsidR="0054158C" w:rsidRPr="0054158C">
              <w:rPr>
                <w:rFonts w:ascii="Gill Sans MT" w:hAnsi="Gill Sans MT"/>
                <w:sz w:val="24"/>
                <w:szCs w:val="24"/>
              </w:rPr>
              <w:t>set out the available complaint channels, including</w:t>
            </w:r>
            <w:r w:rsidRPr="00EE0382">
              <w:rPr>
                <w:rFonts w:ascii="Gill Sans MT" w:hAnsi="Gill Sans MT"/>
                <w:sz w:val="24"/>
                <w:szCs w:val="24"/>
              </w:rPr>
              <w:t xml:space="preserve"> </w:t>
            </w:r>
            <w:r w:rsidRPr="001770BC">
              <w:rPr>
                <w:rFonts w:ascii="Gill Sans MT" w:hAnsi="Gill Sans MT"/>
                <w:sz w:val="24"/>
                <w:szCs w:val="24"/>
              </w:rPr>
              <w:t>email</w:t>
            </w:r>
            <w:r w:rsidR="0054158C" w:rsidRPr="0054158C">
              <w:rPr>
                <w:rFonts w:ascii="Gill Sans MT" w:hAnsi="Gill Sans MT"/>
                <w:sz w:val="24"/>
                <w:szCs w:val="24"/>
              </w:rPr>
              <w:t>,</w:t>
            </w:r>
            <w:r w:rsidRPr="001770BC">
              <w:rPr>
                <w:rFonts w:ascii="Gill Sans MT" w:hAnsi="Gill Sans MT"/>
                <w:sz w:val="24"/>
                <w:szCs w:val="24"/>
              </w:rPr>
              <w:t xml:space="preserve"> letter</w:t>
            </w:r>
            <w:r w:rsidRPr="00EE0382">
              <w:rPr>
                <w:rFonts w:ascii="Gill Sans MT" w:hAnsi="Gill Sans MT"/>
                <w:sz w:val="24"/>
                <w:szCs w:val="24"/>
              </w:rPr>
              <w:t xml:space="preserve">, </w:t>
            </w:r>
            <w:r w:rsidRPr="001770BC">
              <w:rPr>
                <w:rFonts w:ascii="Gill Sans MT" w:hAnsi="Gill Sans MT"/>
                <w:sz w:val="24"/>
                <w:szCs w:val="24"/>
              </w:rPr>
              <w:t>telephone</w:t>
            </w:r>
            <w:r w:rsidR="0054158C" w:rsidRPr="0054158C">
              <w:rPr>
                <w:rFonts w:ascii="Gill Sans MT" w:hAnsi="Gill Sans MT"/>
                <w:sz w:val="24"/>
                <w:szCs w:val="24"/>
              </w:rPr>
              <w:t>,</w:t>
            </w:r>
            <w:r w:rsidRPr="001770BC">
              <w:rPr>
                <w:rFonts w:ascii="Gill Sans MT" w:hAnsi="Gill Sans MT"/>
                <w:sz w:val="24"/>
                <w:szCs w:val="24"/>
              </w:rPr>
              <w:t xml:space="preserve"> in person</w:t>
            </w:r>
            <w:r w:rsidRPr="00EE0382">
              <w:rPr>
                <w:rFonts w:ascii="Gill Sans MT" w:hAnsi="Gill Sans MT"/>
                <w:sz w:val="24"/>
                <w:szCs w:val="24"/>
              </w:rPr>
              <w:t xml:space="preserve">, </w:t>
            </w:r>
            <w:r w:rsidR="0054158C" w:rsidRPr="0054158C">
              <w:rPr>
                <w:rFonts w:ascii="Gill Sans MT" w:hAnsi="Gill Sans MT"/>
                <w:sz w:val="24"/>
                <w:szCs w:val="24"/>
              </w:rPr>
              <w:t>through</w:t>
            </w:r>
            <w:r w:rsidRPr="001770BC">
              <w:rPr>
                <w:rFonts w:ascii="Gill Sans MT" w:hAnsi="Gill Sans MT"/>
                <w:sz w:val="24"/>
                <w:szCs w:val="24"/>
              </w:rPr>
              <w:t xml:space="preserve"> a third party and any other method of the </w:t>
            </w:r>
            <w:r w:rsidRPr="00EE0382">
              <w:rPr>
                <w:rFonts w:ascii="Gill Sans MT" w:hAnsi="Gill Sans MT"/>
                <w:sz w:val="24"/>
                <w:szCs w:val="24"/>
              </w:rPr>
              <w:t>resident’s</w:t>
            </w:r>
            <w:r w:rsidRPr="001770BC">
              <w:rPr>
                <w:rFonts w:ascii="Gill Sans MT" w:hAnsi="Gill Sans MT"/>
                <w:sz w:val="24"/>
                <w:szCs w:val="24"/>
              </w:rPr>
              <w:t xml:space="preserve"> choosing. </w:t>
            </w:r>
            <w:r w:rsidR="0054158C" w:rsidRPr="0054158C">
              <w:rPr>
                <w:rFonts w:ascii="Gill Sans MT" w:hAnsi="Gill Sans MT"/>
                <w:sz w:val="24"/>
                <w:szCs w:val="24"/>
              </w:rPr>
              <w:t>They also set out reasonable adjustment arrangements. Resident communication needs and any agreed adjustments are recorded on the housing management system and reviewed when complaints are handled or resident records are updated. The Complaints Leaflet, Complaints Policy, self-assessment, improvement plan and Board response are published on PFHA’s website.</w:t>
            </w:r>
          </w:p>
          <w:p w14:paraId="52051623" w14:textId="1DB1E96C" w:rsidR="00686833" w:rsidRPr="00395CCF" w:rsidRDefault="00686833" w:rsidP="0054158C">
            <w:pPr>
              <w:rPr>
                <w:rFonts w:ascii="Gill Sans MT" w:hAnsi="Gill Sans MT" w:cs="Arial"/>
                <w:sz w:val="24"/>
                <w:szCs w:val="24"/>
              </w:rPr>
            </w:pPr>
          </w:p>
        </w:tc>
        <w:tc>
          <w:tcPr>
            <w:tcW w:w="3240" w:type="dxa"/>
            <w:vAlign w:val="center"/>
          </w:tcPr>
          <w:p w14:paraId="282F0D0A" w14:textId="7D81004E" w:rsidR="00EB5DC1" w:rsidRPr="000079C3" w:rsidRDefault="000079C3" w:rsidP="000079C3">
            <w:pPr>
              <w:rPr>
                <w:rFonts w:ascii="Gill Sans MT" w:hAnsi="Gill Sans MT" w:cs="Arial"/>
                <w:sz w:val="24"/>
                <w:szCs w:val="24"/>
              </w:rPr>
            </w:pPr>
            <w:r w:rsidRPr="000079C3">
              <w:rPr>
                <w:rFonts w:ascii="Gill Sans MT" w:hAnsi="Gill Sans MT"/>
                <w:sz w:val="24"/>
                <w:szCs w:val="24"/>
              </w:rPr>
              <w:t>Multiple complaint channels, recorded adjustments and published information keep the process accessible when procedures change.</w:t>
            </w:r>
          </w:p>
        </w:tc>
      </w:tr>
      <w:tr w:rsidR="00E5558F" w:rsidRPr="001770BC" w14:paraId="04D6E48B" w14:textId="77777777" w:rsidTr="00DE53B7">
        <w:tc>
          <w:tcPr>
            <w:tcW w:w="1174" w:type="dxa"/>
            <w:vAlign w:val="center"/>
          </w:tcPr>
          <w:p w14:paraId="0B779041" w14:textId="27C53C8A"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3.2</w:t>
            </w:r>
          </w:p>
        </w:tc>
        <w:tc>
          <w:tcPr>
            <w:tcW w:w="4429" w:type="dxa"/>
            <w:vAlign w:val="center"/>
          </w:tcPr>
          <w:p w14:paraId="2B3A4893" w14:textId="69F4EBD9"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Residents must be able to raise their complaints in any way and with any member of staff. All staff must be aware of the complaints process and be able to pass details of the complaint to the appropriate person within the landlord.</w:t>
            </w:r>
          </w:p>
        </w:tc>
        <w:tc>
          <w:tcPr>
            <w:tcW w:w="1329" w:type="dxa"/>
            <w:vAlign w:val="center"/>
          </w:tcPr>
          <w:p w14:paraId="75FEEFB0" w14:textId="6DF08D2F" w:rsidR="00EB5DC1" w:rsidRPr="001770BC" w:rsidRDefault="00096882" w:rsidP="00590438">
            <w:pPr>
              <w:jc w:val="center"/>
              <w:rPr>
                <w:rFonts w:ascii="Gill Sans MT" w:hAnsi="Gill Sans MT" w:cs="Arial"/>
                <w:sz w:val="24"/>
                <w:szCs w:val="24"/>
              </w:rPr>
            </w:pPr>
            <w:r w:rsidRPr="001770BC">
              <w:rPr>
                <w:rFonts w:ascii="Gill Sans MT" w:hAnsi="Gill Sans MT" w:cs="Arial"/>
                <w:sz w:val="24"/>
                <w:szCs w:val="24"/>
              </w:rPr>
              <w:t>Yes</w:t>
            </w:r>
          </w:p>
        </w:tc>
        <w:tc>
          <w:tcPr>
            <w:tcW w:w="3776" w:type="dxa"/>
            <w:vAlign w:val="center"/>
          </w:tcPr>
          <w:p w14:paraId="5DE222DA" w14:textId="77777777" w:rsidR="005555E0" w:rsidRPr="001770BC" w:rsidRDefault="006C50CB" w:rsidP="00E16DA5">
            <w:pPr>
              <w:rPr>
                <w:rFonts w:ascii="Gill Sans MT" w:hAnsi="Gill Sans MT" w:cs="Arial"/>
                <w:sz w:val="24"/>
                <w:szCs w:val="24"/>
              </w:rPr>
            </w:pPr>
            <w:r w:rsidRPr="006C50CB">
              <w:rPr>
                <w:rFonts w:ascii="Gill Sans MT" w:hAnsi="Gill Sans MT"/>
                <w:sz w:val="24"/>
                <w:szCs w:val="24"/>
              </w:rPr>
              <w:t>Several</w:t>
            </w:r>
            <w:r w:rsidR="00B148AD" w:rsidRPr="001770BC">
              <w:rPr>
                <w:rFonts w:ascii="Gill Sans MT" w:hAnsi="Gill Sans MT"/>
                <w:sz w:val="24"/>
                <w:szCs w:val="24"/>
              </w:rPr>
              <w:t xml:space="preserve"> options are available to raise a complaint</w:t>
            </w:r>
            <w:r w:rsidRPr="006C50CB">
              <w:rPr>
                <w:rFonts w:ascii="Gill Sans MT" w:hAnsi="Gill Sans MT"/>
                <w:sz w:val="24"/>
                <w:szCs w:val="24"/>
              </w:rPr>
              <w:t>,</w:t>
            </w:r>
            <w:r w:rsidR="00B148AD" w:rsidRPr="001770BC">
              <w:rPr>
                <w:rFonts w:ascii="Gill Sans MT" w:hAnsi="Gill Sans MT"/>
                <w:sz w:val="24"/>
                <w:szCs w:val="24"/>
              </w:rPr>
              <w:t xml:space="preserve"> and staff responsibilities </w:t>
            </w:r>
            <w:r w:rsidRPr="006C50CB">
              <w:rPr>
                <w:rFonts w:ascii="Gill Sans MT" w:hAnsi="Gill Sans MT"/>
                <w:sz w:val="24"/>
                <w:szCs w:val="24"/>
              </w:rPr>
              <w:t>are set out in PFHA’s Complaints Policy</w:t>
            </w:r>
            <w:r w:rsidR="00B148AD" w:rsidRPr="001770BC">
              <w:rPr>
                <w:rFonts w:ascii="Gill Sans MT" w:hAnsi="Gill Sans MT"/>
                <w:sz w:val="24"/>
                <w:szCs w:val="24"/>
              </w:rPr>
              <w:t>.</w:t>
            </w:r>
          </w:p>
          <w:p w14:paraId="503E2D4B" w14:textId="001D7BE4" w:rsidR="00EB5DC1" w:rsidRPr="001770BC" w:rsidRDefault="00E00C20" w:rsidP="00E16DA5">
            <w:pPr>
              <w:rPr>
                <w:rFonts w:ascii="Gill Sans MT" w:hAnsi="Gill Sans MT" w:cs="Arial"/>
                <w:sz w:val="24"/>
                <w:szCs w:val="24"/>
              </w:rPr>
            </w:pPr>
            <w:r w:rsidRPr="00E00C20">
              <w:rPr>
                <w:rFonts w:ascii="Gill Sans MT" w:hAnsi="Gill Sans MT" w:cs="Arial"/>
                <w:sz w:val="24"/>
                <w:szCs w:val="24"/>
              </w:rPr>
              <w:t xml:space="preserve">Managers completed Housing Ombudsman Complaint Handling Code training. All staff received training on the revised Complaints Policy, and customer care and complaint handling training was completed in December 2025. </w:t>
            </w:r>
            <w:r w:rsidRPr="00E00C20">
              <w:rPr>
                <w:rFonts w:ascii="Gill Sans MT" w:hAnsi="Gill Sans MT" w:cs="Arial"/>
                <w:sz w:val="24"/>
                <w:szCs w:val="24"/>
              </w:rPr>
              <w:lastRenderedPageBreak/>
              <w:t>Training attendance/completion records are retained</w:t>
            </w:r>
            <w:r>
              <w:rPr>
                <w:rFonts w:ascii="Gill Sans MT" w:hAnsi="Gill Sans MT" w:cs="Arial"/>
                <w:sz w:val="24"/>
                <w:szCs w:val="24"/>
              </w:rPr>
              <w:t>.</w:t>
            </w:r>
          </w:p>
        </w:tc>
        <w:tc>
          <w:tcPr>
            <w:tcW w:w="3240" w:type="dxa"/>
            <w:vAlign w:val="center"/>
          </w:tcPr>
          <w:p w14:paraId="7C5C87E9" w14:textId="7C1DE8B1" w:rsidR="00EB5DC1" w:rsidRPr="000F1997" w:rsidRDefault="000F1997" w:rsidP="000F1997">
            <w:pPr>
              <w:rPr>
                <w:rFonts w:ascii="Gill Sans MT" w:hAnsi="Gill Sans MT" w:cs="Arial"/>
                <w:sz w:val="24"/>
                <w:szCs w:val="24"/>
              </w:rPr>
            </w:pPr>
            <w:r w:rsidRPr="000F1997">
              <w:rPr>
                <w:rFonts w:ascii="Gill Sans MT" w:hAnsi="Gill Sans MT"/>
                <w:sz w:val="24"/>
                <w:szCs w:val="24"/>
              </w:rPr>
              <w:lastRenderedPageBreak/>
              <w:t>The key assurance is that staff can identify dissatisfaction and route complaints promptly, regardless of how or where they are received.</w:t>
            </w:r>
          </w:p>
        </w:tc>
      </w:tr>
      <w:tr w:rsidR="00E5558F" w:rsidRPr="001770BC" w14:paraId="50DB60A6" w14:textId="77777777" w:rsidTr="00DE53B7">
        <w:tc>
          <w:tcPr>
            <w:tcW w:w="1174" w:type="dxa"/>
            <w:vAlign w:val="center"/>
          </w:tcPr>
          <w:p w14:paraId="430A5561" w14:textId="0D14B3C8"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3.3</w:t>
            </w:r>
          </w:p>
        </w:tc>
        <w:tc>
          <w:tcPr>
            <w:tcW w:w="4429" w:type="dxa"/>
            <w:vAlign w:val="center"/>
          </w:tcPr>
          <w:p w14:paraId="7E7A3C82" w14:textId="6E41B620" w:rsidR="00EB5DC1" w:rsidRPr="001770BC" w:rsidRDefault="00EB5DC1" w:rsidP="00590438">
            <w:pPr>
              <w:pStyle w:val="NoSpacing"/>
              <w:numPr>
                <w:ilvl w:val="0"/>
                <w:numId w:val="0"/>
              </w:numPr>
              <w:spacing w:after="120"/>
              <w:rPr>
                <w:rFonts w:ascii="Gill Sans MT" w:hAnsi="Gill Sans MT"/>
              </w:rPr>
            </w:pPr>
            <w:r w:rsidRPr="001770BC">
              <w:rPr>
                <w:rFonts w:ascii="Gill Sans MT" w:hAnsi="Gill Sans MT"/>
              </w:rPr>
              <w:t>High volumes of complaints must not be seen as a negative, as they can be indicative of a well-publicised and accessible complaints process.  Low complaint volumes are potentially a sign that residents are unable to complain.</w:t>
            </w:r>
          </w:p>
        </w:tc>
        <w:tc>
          <w:tcPr>
            <w:tcW w:w="1329" w:type="dxa"/>
            <w:vAlign w:val="center"/>
          </w:tcPr>
          <w:p w14:paraId="32703200" w14:textId="72B5D059" w:rsidR="00EB5DC1" w:rsidRPr="001770BC" w:rsidRDefault="00794BFF" w:rsidP="00590438">
            <w:pPr>
              <w:jc w:val="center"/>
              <w:rPr>
                <w:rFonts w:ascii="Gill Sans MT" w:hAnsi="Gill Sans MT" w:cs="Arial"/>
                <w:sz w:val="24"/>
                <w:szCs w:val="24"/>
              </w:rPr>
            </w:pPr>
            <w:r w:rsidRPr="001770BC">
              <w:rPr>
                <w:rFonts w:ascii="Gill Sans MT" w:hAnsi="Gill Sans MT" w:cs="Arial"/>
                <w:sz w:val="24"/>
                <w:szCs w:val="24"/>
              </w:rPr>
              <w:t>Yes</w:t>
            </w:r>
          </w:p>
        </w:tc>
        <w:tc>
          <w:tcPr>
            <w:tcW w:w="3776" w:type="dxa"/>
            <w:vAlign w:val="center"/>
          </w:tcPr>
          <w:p w14:paraId="5AE45F23" w14:textId="77777777" w:rsidR="00EB5DC1" w:rsidRPr="001770BC" w:rsidRDefault="00794BFF" w:rsidP="007A794A">
            <w:pPr>
              <w:rPr>
                <w:rFonts w:ascii="Gill Sans MT" w:hAnsi="Gill Sans MT"/>
                <w:sz w:val="24"/>
                <w:szCs w:val="24"/>
              </w:rPr>
            </w:pPr>
            <w:r w:rsidRPr="001770BC">
              <w:rPr>
                <w:rFonts w:ascii="Gill Sans MT" w:hAnsi="Gill Sans MT"/>
                <w:sz w:val="24"/>
                <w:szCs w:val="24"/>
              </w:rPr>
              <w:t>Volume of complaints monitored.</w:t>
            </w:r>
            <w:r w:rsidR="007C5521" w:rsidRPr="001770BC">
              <w:rPr>
                <w:rFonts w:ascii="Gill Sans MT" w:hAnsi="Gill Sans MT"/>
                <w:sz w:val="24"/>
                <w:szCs w:val="24"/>
              </w:rPr>
              <w:t xml:space="preserve"> No significant changes. </w:t>
            </w:r>
            <w:r w:rsidRPr="001770BC">
              <w:rPr>
                <w:rFonts w:ascii="Gill Sans MT" w:hAnsi="Gill Sans MT"/>
                <w:sz w:val="24"/>
                <w:szCs w:val="24"/>
              </w:rPr>
              <w:t xml:space="preserve"> </w:t>
            </w:r>
          </w:p>
          <w:p w14:paraId="153AFDB3" w14:textId="3AD740BF" w:rsidR="00FE7376" w:rsidRPr="00FB4C51" w:rsidRDefault="00B148AD" w:rsidP="00FB4C51">
            <w:pPr>
              <w:rPr>
                <w:rFonts w:ascii="Gill Sans MT" w:hAnsi="Gill Sans MT" w:cs="Arial"/>
                <w:sz w:val="24"/>
                <w:szCs w:val="24"/>
              </w:rPr>
            </w:pPr>
            <w:r w:rsidRPr="00FB4C51">
              <w:rPr>
                <w:rFonts w:ascii="Gill Sans MT" w:hAnsi="Gill Sans MT"/>
                <w:sz w:val="24"/>
                <w:szCs w:val="24"/>
              </w:rPr>
              <w:t xml:space="preserve">The TSM completed in April 2026 assessed the ease of </w:t>
            </w:r>
            <w:r w:rsidR="00FB4C51" w:rsidRPr="00FB4C51">
              <w:rPr>
                <w:rFonts w:ascii="Gill Sans MT" w:hAnsi="Gill Sans MT"/>
                <w:sz w:val="24"/>
                <w:szCs w:val="24"/>
              </w:rPr>
              <w:t>PFHA’s</w:t>
            </w:r>
            <w:r w:rsidRPr="00FB4C51">
              <w:rPr>
                <w:rFonts w:ascii="Gill Sans MT" w:hAnsi="Gill Sans MT"/>
                <w:sz w:val="24"/>
                <w:szCs w:val="24"/>
              </w:rPr>
              <w:t xml:space="preserve"> complaints process</w:t>
            </w:r>
            <w:r w:rsidR="00FB4C51" w:rsidRPr="00FB4C51">
              <w:rPr>
                <w:rFonts w:ascii="Gill Sans MT" w:hAnsi="Gill Sans MT"/>
                <w:sz w:val="24"/>
                <w:szCs w:val="24"/>
              </w:rPr>
              <w:t>,</w:t>
            </w:r>
            <w:r w:rsidRPr="00FB4C51">
              <w:rPr>
                <w:rFonts w:ascii="Gill Sans MT" w:hAnsi="Gill Sans MT"/>
                <w:sz w:val="24"/>
                <w:szCs w:val="24"/>
              </w:rPr>
              <w:t xml:space="preserve"> and </w:t>
            </w:r>
            <w:r w:rsidR="00FB4C51" w:rsidRPr="00FB4C51">
              <w:rPr>
                <w:rFonts w:ascii="Gill Sans MT" w:hAnsi="Gill Sans MT"/>
                <w:sz w:val="24"/>
                <w:szCs w:val="24"/>
              </w:rPr>
              <w:t xml:space="preserve">the </w:t>
            </w:r>
            <w:r w:rsidRPr="00FB4C51">
              <w:rPr>
                <w:rFonts w:ascii="Gill Sans MT" w:hAnsi="Gill Sans MT"/>
                <w:sz w:val="24"/>
                <w:szCs w:val="24"/>
              </w:rPr>
              <w:t xml:space="preserve">results </w:t>
            </w:r>
            <w:r w:rsidR="00FB4C51" w:rsidRPr="00FB4C51">
              <w:rPr>
                <w:rFonts w:ascii="Gill Sans MT" w:hAnsi="Gill Sans MT"/>
                <w:sz w:val="24"/>
                <w:szCs w:val="24"/>
              </w:rPr>
              <w:t xml:space="preserve">are </w:t>
            </w:r>
            <w:r w:rsidRPr="00FB4C51">
              <w:rPr>
                <w:rFonts w:ascii="Gill Sans MT" w:hAnsi="Gill Sans MT"/>
                <w:sz w:val="24"/>
                <w:szCs w:val="24"/>
              </w:rPr>
              <w:t xml:space="preserve">published on </w:t>
            </w:r>
            <w:r w:rsidR="00FB4C51" w:rsidRPr="00FB4C51">
              <w:rPr>
                <w:rFonts w:ascii="Gill Sans MT" w:hAnsi="Gill Sans MT"/>
                <w:sz w:val="24"/>
                <w:szCs w:val="24"/>
              </w:rPr>
              <w:t>PFHA’s</w:t>
            </w:r>
            <w:r w:rsidRPr="00FB4C51">
              <w:rPr>
                <w:rFonts w:ascii="Gill Sans MT" w:hAnsi="Gill Sans MT"/>
                <w:sz w:val="24"/>
                <w:szCs w:val="24"/>
              </w:rPr>
              <w:t xml:space="preserve"> website.</w:t>
            </w:r>
          </w:p>
        </w:tc>
        <w:tc>
          <w:tcPr>
            <w:tcW w:w="3240" w:type="dxa"/>
            <w:vAlign w:val="center"/>
          </w:tcPr>
          <w:p w14:paraId="13236B63" w14:textId="066FD602" w:rsidR="00EB5DC1" w:rsidRPr="001770BC" w:rsidRDefault="00E011DD" w:rsidP="007D7B50">
            <w:pPr>
              <w:rPr>
                <w:rFonts w:ascii="Gill Sans MT" w:hAnsi="Gill Sans MT" w:cs="Arial"/>
                <w:sz w:val="24"/>
                <w:szCs w:val="24"/>
              </w:rPr>
            </w:pPr>
            <w:r w:rsidRPr="00E011DD">
              <w:rPr>
                <w:rFonts w:ascii="Gill Sans MT" w:hAnsi="Gill Sans MT" w:cs="Arial"/>
                <w:sz w:val="24"/>
                <w:szCs w:val="24"/>
              </w:rPr>
              <w:t>Complaint volumes are monitored alongside TSM feedback to help assess whether the process is accessible and well publicised. Low volumes are considered carefully and are not assumed to mean there are no issues</w:t>
            </w:r>
            <w:r>
              <w:rPr>
                <w:rFonts w:ascii="Gill Sans MT" w:hAnsi="Gill Sans MT" w:cs="Arial"/>
                <w:sz w:val="24"/>
                <w:szCs w:val="24"/>
              </w:rPr>
              <w:t>.</w:t>
            </w:r>
          </w:p>
        </w:tc>
      </w:tr>
      <w:tr w:rsidR="00E5558F" w:rsidRPr="001770BC" w14:paraId="2462FB38" w14:textId="77777777" w:rsidTr="00DE53B7">
        <w:tc>
          <w:tcPr>
            <w:tcW w:w="1174" w:type="dxa"/>
            <w:vAlign w:val="center"/>
          </w:tcPr>
          <w:p w14:paraId="0B17962D" w14:textId="7A29EDA1"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3.4</w:t>
            </w:r>
          </w:p>
        </w:tc>
        <w:tc>
          <w:tcPr>
            <w:tcW w:w="4429" w:type="dxa"/>
            <w:vAlign w:val="center"/>
          </w:tcPr>
          <w:p w14:paraId="22E8F5F8" w14:textId="358E2B28"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Landlords must make their complaint policy available in a clear and accessible format for all residents. This will detail the two stage process, what will happen at each stage, and the timeframes for responding. The policy must also be published on the landlord’s website.</w:t>
            </w:r>
          </w:p>
        </w:tc>
        <w:tc>
          <w:tcPr>
            <w:tcW w:w="1329" w:type="dxa"/>
            <w:vAlign w:val="center"/>
          </w:tcPr>
          <w:p w14:paraId="5E30F8B8" w14:textId="7AD2DD13" w:rsidR="00EB5DC1" w:rsidRPr="001770BC" w:rsidRDefault="00792F51" w:rsidP="00590438">
            <w:pPr>
              <w:jc w:val="center"/>
              <w:rPr>
                <w:rFonts w:ascii="Gill Sans MT" w:hAnsi="Gill Sans MT" w:cs="Arial"/>
                <w:sz w:val="24"/>
                <w:szCs w:val="24"/>
              </w:rPr>
            </w:pPr>
            <w:r w:rsidRPr="001770BC">
              <w:rPr>
                <w:rFonts w:ascii="Gill Sans MT" w:hAnsi="Gill Sans MT" w:cs="Arial"/>
                <w:sz w:val="24"/>
                <w:szCs w:val="24"/>
              </w:rPr>
              <w:t>Yes</w:t>
            </w:r>
          </w:p>
        </w:tc>
        <w:tc>
          <w:tcPr>
            <w:tcW w:w="3776" w:type="dxa"/>
            <w:vAlign w:val="center"/>
          </w:tcPr>
          <w:p w14:paraId="17C28B94" w14:textId="031CD553" w:rsidR="00EB5DC1" w:rsidRPr="00AF4818" w:rsidRDefault="00AF4818" w:rsidP="00AF4818">
            <w:pPr>
              <w:rPr>
                <w:rFonts w:ascii="Gill Sans MT" w:hAnsi="Gill Sans MT" w:cs="Arial"/>
                <w:sz w:val="24"/>
                <w:szCs w:val="24"/>
              </w:rPr>
            </w:pPr>
            <w:r w:rsidRPr="00AF4818">
              <w:rPr>
                <w:rFonts w:ascii="Gill Sans MT" w:hAnsi="Gill Sans MT"/>
                <w:sz w:val="24"/>
                <w:szCs w:val="24"/>
              </w:rPr>
              <w:t>The easy-</w:t>
            </w:r>
            <w:r w:rsidR="00B148AD" w:rsidRPr="001770BC">
              <w:rPr>
                <w:rFonts w:ascii="Gill Sans MT" w:hAnsi="Gill Sans MT"/>
                <w:sz w:val="24"/>
                <w:szCs w:val="24"/>
              </w:rPr>
              <w:t xml:space="preserve">read </w:t>
            </w:r>
            <w:r w:rsidRPr="00AF4818">
              <w:rPr>
                <w:rFonts w:ascii="Gill Sans MT" w:hAnsi="Gill Sans MT"/>
                <w:sz w:val="24"/>
                <w:szCs w:val="24"/>
              </w:rPr>
              <w:t>Complaints Leaflet</w:t>
            </w:r>
            <w:r w:rsidR="00B148AD" w:rsidRPr="001770BC">
              <w:rPr>
                <w:rFonts w:ascii="Gill Sans MT" w:hAnsi="Gill Sans MT"/>
                <w:sz w:val="24"/>
                <w:szCs w:val="24"/>
              </w:rPr>
              <w:t xml:space="preserve"> outlines the </w:t>
            </w:r>
            <w:r w:rsidRPr="00AF4818">
              <w:rPr>
                <w:rFonts w:ascii="Gill Sans MT" w:hAnsi="Gill Sans MT"/>
                <w:sz w:val="24"/>
                <w:szCs w:val="24"/>
              </w:rPr>
              <w:t>complaints</w:t>
            </w:r>
            <w:r w:rsidR="00B148AD" w:rsidRPr="001770BC">
              <w:rPr>
                <w:rFonts w:ascii="Gill Sans MT" w:hAnsi="Gill Sans MT"/>
                <w:sz w:val="24"/>
                <w:szCs w:val="24"/>
              </w:rPr>
              <w:t xml:space="preserve"> process</w:t>
            </w:r>
            <w:r w:rsidRPr="00AF4818">
              <w:rPr>
                <w:rFonts w:ascii="Gill Sans MT" w:hAnsi="Gill Sans MT"/>
                <w:sz w:val="24"/>
                <w:szCs w:val="24"/>
              </w:rPr>
              <w:t>,</w:t>
            </w:r>
            <w:r w:rsidR="00B148AD" w:rsidRPr="001770BC">
              <w:rPr>
                <w:rFonts w:ascii="Gill Sans MT" w:hAnsi="Gill Sans MT"/>
                <w:sz w:val="24"/>
                <w:szCs w:val="24"/>
              </w:rPr>
              <w:t xml:space="preserve"> including stages and response</w:t>
            </w:r>
            <w:r w:rsidRPr="00AF4818">
              <w:rPr>
                <w:rFonts w:ascii="Gill Sans MT" w:hAnsi="Gill Sans MT"/>
                <w:sz w:val="24"/>
                <w:szCs w:val="24"/>
              </w:rPr>
              <w:t xml:space="preserve"> timescales, and</w:t>
            </w:r>
            <w:r w:rsidR="00B148AD" w:rsidRPr="001770BC">
              <w:rPr>
                <w:rFonts w:ascii="Gill Sans MT" w:hAnsi="Gill Sans MT"/>
                <w:sz w:val="24"/>
                <w:szCs w:val="24"/>
              </w:rPr>
              <w:t xml:space="preserve"> is </w:t>
            </w:r>
            <w:r w:rsidRPr="00AF4818">
              <w:rPr>
                <w:rFonts w:ascii="Gill Sans MT" w:hAnsi="Gill Sans MT"/>
                <w:sz w:val="24"/>
                <w:szCs w:val="24"/>
              </w:rPr>
              <w:t>published</w:t>
            </w:r>
            <w:r w:rsidR="00B148AD" w:rsidRPr="001770BC">
              <w:rPr>
                <w:rFonts w:ascii="Gill Sans MT" w:hAnsi="Gill Sans MT"/>
                <w:sz w:val="24"/>
                <w:szCs w:val="24"/>
              </w:rPr>
              <w:t xml:space="preserve"> on </w:t>
            </w:r>
            <w:r w:rsidRPr="00AF4818">
              <w:rPr>
                <w:rFonts w:ascii="Gill Sans MT" w:hAnsi="Gill Sans MT"/>
                <w:sz w:val="24"/>
                <w:szCs w:val="24"/>
              </w:rPr>
              <w:t>PFHA’s</w:t>
            </w:r>
            <w:r w:rsidR="00B148AD" w:rsidRPr="001770BC">
              <w:rPr>
                <w:rFonts w:ascii="Gill Sans MT" w:hAnsi="Gill Sans MT"/>
                <w:sz w:val="24"/>
                <w:szCs w:val="24"/>
              </w:rPr>
              <w:t xml:space="preserve"> website.</w:t>
            </w:r>
          </w:p>
        </w:tc>
        <w:tc>
          <w:tcPr>
            <w:tcW w:w="3240" w:type="dxa"/>
            <w:vAlign w:val="center"/>
          </w:tcPr>
          <w:p w14:paraId="1D71735A" w14:textId="4D6D20F9" w:rsidR="00EB5DC1" w:rsidRPr="00A31261" w:rsidRDefault="00B148AD" w:rsidP="00A31261">
            <w:pPr>
              <w:rPr>
                <w:rFonts w:ascii="Gill Sans MT" w:hAnsi="Gill Sans MT" w:cs="Arial"/>
                <w:sz w:val="24"/>
                <w:szCs w:val="24"/>
              </w:rPr>
            </w:pPr>
            <w:r w:rsidRPr="00A31261">
              <w:rPr>
                <w:rFonts w:ascii="Gill Sans MT" w:hAnsi="Gill Sans MT"/>
                <w:sz w:val="24"/>
                <w:szCs w:val="24"/>
              </w:rPr>
              <w:t xml:space="preserve">The </w:t>
            </w:r>
            <w:r w:rsidR="00A31261" w:rsidRPr="00A31261">
              <w:rPr>
                <w:rFonts w:ascii="Gill Sans MT" w:hAnsi="Gill Sans MT"/>
                <w:sz w:val="24"/>
                <w:szCs w:val="24"/>
              </w:rPr>
              <w:t>Complaints Policy</w:t>
            </w:r>
            <w:r w:rsidRPr="00A31261">
              <w:rPr>
                <w:rFonts w:ascii="Gill Sans MT" w:hAnsi="Gill Sans MT"/>
                <w:sz w:val="24"/>
                <w:szCs w:val="24"/>
              </w:rPr>
              <w:t xml:space="preserve"> is due for review in June 2027. Any changes will be reflected on </w:t>
            </w:r>
            <w:r w:rsidR="00A31261" w:rsidRPr="00A31261">
              <w:rPr>
                <w:rFonts w:ascii="Gill Sans MT" w:hAnsi="Gill Sans MT"/>
                <w:sz w:val="24"/>
                <w:szCs w:val="24"/>
              </w:rPr>
              <w:t>PFHA’s</w:t>
            </w:r>
            <w:r w:rsidRPr="00A31261">
              <w:rPr>
                <w:rFonts w:ascii="Gill Sans MT" w:hAnsi="Gill Sans MT"/>
                <w:sz w:val="24"/>
                <w:szCs w:val="24"/>
              </w:rPr>
              <w:t xml:space="preserve"> website and communicated through appropriate resident communications.</w:t>
            </w:r>
          </w:p>
        </w:tc>
      </w:tr>
      <w:tr w:rsidR="00DE53B7" w:rsidRPr="001770BC" w14:paraId="14454019" w14:textId="77777777" w:rsidTr="00DE53B7">
        <w:tc>
          <w:tcPr>
            <w:tcW w:w="1174" w:type="dxa"/>
            <w:vAlign w:val="center"/>
          </w:tcPr>
          <w:p w14:paraId="044C5DAD" w14:textId="1F2BFD9A" w:rsidR="00DE53B7" w:rsidRPr="001770BC" w:rsidRDefault="00DE53B7" w:rsidP="00DE53B7">
            <w:pPr>
              <w:jc w:val="center"/>
              <w:rPr>
                <w:rFonts w:ascii="Gill Sans MT" w:hAnsi="Gill Sans MT" w:cs="Arial"/>
                <w:sz w:val="24"/>
                <w:szCs w:val="24"/>
              </w:rPr>
            </w:pPr>
            <w:r w:rsidRPr="001770BC">
              <w:rPr>
                <w:rFonts w:ascii="Gill Sans MT" w:hAnsi="Gill Sans MT" w:cs="Arial"/>
                <w:sz w:val="24"/>
                <w:szCs w:val="24"/>
              </w:rPr>
              <w:t>3.5</w:t>
            </w:r>
          </w:p>
        </w:tc>
        <w:tc>
          <w:tcPr>
            <w:tcW w:w="4429" w:type="dxa"/>
            <w:vAlign w:val="center"/>
          </w:tcPr>
          <w:p w14:paraId="00B27085" w14:textId="63E283DF" w:rsidR="00DE53B7" w:rsidRPr="001770BC" w:rsidRDefault="00DE53B7" w:rsidP="00DE53B7">
            <w:pPr>
              <w:pStyle w:val="NoSpacing"/>
              <w:numPr>
                <w:ilvl w:val="0"/>
                <w:numId w:val="0"/>
              </w:numPr>
              <w:spacing w:after="120"/>
              <w:rPr>
                <w:rFonts w:ascii="Gill Sans MT" w:hAnsi="Gill Sans MT"/>
                <w:color w:val="201F1E"/>
                <w:sz w:val="16"/>
                <w:szCs w:val="16"/>
                <w:bdr w:val="none" w:sz="0" w:space="0" w:color="auto" w:frame="1"/>
                <w:lang w:eastAsia="en-GB"/>
              </w:rPr>
            </w:pPr>
            <w:r w:rsidRPr="001770BC">
              <w:rPr>
                <w:rFonts w:ascii="Gill Sans MT" w:hAnsi="Gill Sans MT"/>
              </w:rPr>
              <w:t>The policy must explain how the landlord will publicise details of the complaints policy, including information about the Ombudsman and this Code.</w:t>
            </w:r>
          </w:p>
        </w:tc>
        <w:tc>
          <w:tcPr>
            <w:tcW w:w="1329" w:type="dxa"/>
            <w:vAlign w:val="center"/>
          </w:tcPr>
          <w:p w14:paraId="58935A68" w14:textId="35511D72" w:rsidR="00DE53B7" w:rsidRPr="001770BC" w:rsidRDefault="00DE53B7" w:rsidP="00DE53B7">
            <w:pPr>
              <w:jc w:val="center"/>
              <w:rPr>
                <w:rFonts w:ascii="Gill Sans MT" w:hAnsi="Gill Sans MT" w:cs="Arial"/>
                <w:sz w:val="24"/>
                <w:szCs w:val="24"/>
              </w:rPr>
            </w:pPr>
            <w:r w:rsidRPr="001770BC">
              <w:rPr>
                <w:rFonts w:ascii="Gill Sans MT" w:hAnsi="Gill Sans MT" w:cs="Arial"/>
                <w:sz w:val="24"/>
                <w:szCs w:val="24"/>
              </w:rPr>
              <w:t>Yes</w:t>
            </w:r>
          </w:p>
        </w:tc>
        <w:tc>
          <w:tcPr>
            <w:tcW w:w="3776" w:type="dxa"/>
            <w:vAlign w:val="center"/>
          </w:tcPr>
          <w:p w14:paraId="344ABEB7" w14:textId="77777777" w:rsidR="005555E0" w:rsidRPr="00E16DA5" w:rsidRDefault="00C27D55">
            <w:pPr>
              <w:pStyle w:val="TableParagraph"/>
              <w:spacing w:line="235" w:lineRule="auto"/>
              <w:ind w:right="78"/>
              <w:rPr>
                <w:rFonts w:ascii="Gill Sans MT" w:hAnsi="Gill Sans MT" w:cs="Arial"/>
                <w:sz w:val="24"/>
                <w:szCs w:val="24"/>
              </w:rPr>
            </w:pPr>
            <w:r w:rsidRPr="00E16DA5">
              <w:rPr>
                <w:rFonts w:ascii="Gill Sans MT" w:hAnsi="Gill Sans MT"/>
                <w:sz w:val="24"/>
                <w:szCs w:val="24"/>
              </w:rPr>
              <w:t>Publication arrangements are set out in PFHA’s Complaints Policy, section 8, and include publication on PFHA’s website and annual distribution through resident communications.</w:t>
            </w:r>
          </w:p>
          <w:p w14:paraId="28003B8C" w14:textId="3204320F" w:rsidR="00DE53B7" w:rsidRPr="0051724C" w:rsidRDefault="0051724C" w:rsidP="0051724C">
            <w:pPr>
              <w:rPr>
                <w:rFonts w:ascii="Gill Sans MT" w:hAnsi="Gill Sans MT" w:cs="Arial"/>
                <w:sz w:val="24"/>
                <w:szCs w:val="24"/>
              </w:rPr>
            </w:pPr>
            <w:r w:rsidRPr="00E16DA5">
              <w:rPr>
                <w:rFonts w:ascii="Gill Sans MT" w:hAnsi="Gill Sans MT"/>
                <w:sz w:val="24"/>
                <w:szCs w:val="24"/>
              </w:rPr>
              <w:t>Relevant actions</w:t>
            </w:r>
            <w:r w:rsidR="00B148AD" w:rsidRPr="00E16DA5">
              <w:rPr>
                <w:rFonts w:ascii="Gill Sans MT" w:hAnsi="Gill Sans MT"/>
                <w:sz w:val="24"/>
                <w:szCs w:val="24"/>
              </w:rPr>
              <w:t xml:space="preserve"> are included </w:t>
            </w:r>
            <w:r w:rsidRPr="00E16DA5">
              <w:rPr>
                <w:rFonts w:ascii="Gill Sans MT" w:hAnsi="Gill Sans MT"/>
                <w:sz w:val="24"/>
                <w:szCs w:val="24"/>
              </w:rPr>
              <w:t>in</w:t>
            </w:r>
            <w:r w:rsidR="00B148AD" w:rsidRPr="00E16DA5">
              <w:rPr>
                <w:rFonts w:ascii="Gill Sans MT" w:hAnsi="Gill Sans MT"/>
                <w:sz w:val="24"/>
                <w:szCs w:val="24"/>
              </w:rPr>
              <w:t xml:space="preserve"> the Operations </w:t>
            </w:r>
            <w:r w:rsidRPr="00E16DA5">
              <w:rPr>
                <w:rFonts w:ascii="Gill Sans MT" w:hAnsi="Gill Sans MT"/>
                <w:sz w:val="24"/>
                <w:szCs w:val="24"/>
              </w:rPr>
              <w:t>Plan.</w:t>
            </w:r>
          </w:p>
        </w:tc>
        <w:tc>
          <w:tcPr>
            <w:tcW w:w="3240" w:type="dxa"/>
          </w:tcPr>
          <w:p w14:paraId="2BF94127" w14:textId="394BD0E3" w:rsidR="00DE53B7" w:rsidRPr="009C603A" w:rsidRDefault="009C603A" w:rsidP="009C603A">
            <w:pPr>
              <w:pStyle w:val="TableParagraph"/>
              <w:spacing w:line="232" w:lineRule="auto"/>
              <w:ind w:right="184"/>
              <w:rPr>
                <w:rFonts w:ascii="Gill Sans MT" w:hAnsi="Gill Sans MT" w:cs="Arial"/>
                <w:sz w:val="24"/>
                <w:szCs w:val="24"/>
              </w:rPr>
            </w:pPr>
            <w:r w:rsidRPr="009C603A">
              <w:rPr>
                <w:rFonts w:ascii="Gill Sans MT" w:hAnsi="Gill Sans MT"/>
              </w:rPr>
              <w:t>Annual reporting and website review test whether publicity and Ombudsman signposting remain current and accessible.</w:t>
            </w:r>
          </w:p>
        </w:tc>
      </w:tr>
      <w:tr w:rsidR="00DE53B7" w:rsidRPr="001770BC" w14:paraId="19A82FF0" w14:textId="77777777" w:rsidTr="00DE53B7">
        <w:tc>
          <w:tcPr>
            <w:tcW w:w="1174" w:type="dxa"/>
            <w:vAlign w:val="center"/>
          </w:tcPr>
          <w:p w14:paraId="60DD8772" w14:textId="0E06AAEC" w:rsidR="00DE53B7" w:rsidRPr="001770BC" w:rsidRDefault="00DE53B7" w:rsidP="00DE53B7">
            <w:pPr>
              <w:jc w:val="center"/>
              <w:rPr>
                <w:rFonts w:ascii="Gill Sans MT" w:hAnsi="Gill Sans MT" w:cs="Arial"/>
                <w:sz w:val="24"/>
                <w:szCs w:val="24"/>
              </w:rPr>
            </w:pPr>
            <w:r w:rsidRPr="001770BC">
              <w:rPr>
                <w:rFonts w:ascii="Gill Sans MT" w:hAnsi="Gill Sans MT" w:cs="Arial"/>
                <w:sz w:val="24"/>
                <w:szCs w:val="24"/>
              </w:rPr>
              <w:t>3.6</w:t>
            </w:r>
          </w:p>
        </w:tc>
        <w:tc>
          <w:tcPr>
            <w:tcW w:w="4429" w:type="dxa"/>
            <w:vAlign w:val="center"/>
          </w:tcPr>
          <w:p w14:paraId="2DA21754" w14:textId="30D7DA68" w:rsidR="00DE53B7" w:rsidRPr="001770BC" w:rsidRDefault="00DE53B7" w:rsidP="00DE53B7">
            <w:pPr>
              <w:pStyle w:val="NoSpacing"/>
              <w:numPr>
                <w:ilvl w:val="0"/>
                <w:numId w:val="0"/>
              </w:numPr>
              <w:spacing w:after="120"/>
              <w:rPr>
                <w:rFonts w:ascii="Gill Sans MT" w:hAnsi="Gill Sans MT"/>
                <w:color w:val="201F1E"/>
                <w:bdr w:val="none" w:sz="0" w:space="0" w:color="auto" w:frame="1"/>
                <w:lang w:eastAsia="en-GB"/>
              </w:rPr>
            </w:pPr>
            <w:r w:rsidRPr="001770BC">
              <w:rPr>
                <w:rFonts w:ascii="Gill Sans MT" w:hAnsi="Gill Sans MT"/>
              </w:rPr>
              <w:t xml:space="preserve">Landlords must give residents the opportunity to have a representative deal with their complaint on their behalf, and to be represented or accompanied at any meeting with the landlord. </w:t>
            </w:r>
          </w:p>
        </w:tc>
        <w:tc>
          <w:tcPr>
            <w:tcW w:w="1329" w:type="dxa"/>
            <w:vAlign w:val="center"/>
          </w:tcPr>
          <w:p w14:paraId="3E65AF1B" w14:textId="6B264995" w:rsidR="00DE53B7" w:rsidRPr="001770BC" w:rsidRDefault="00DE53B7" w:rsidP="00DE53B7">
            <w:pPr>
              <w:jc w:val="center"/>
              <w:rPr>
                <w:rFonts w:ascii="Gill Sans MT" w:hAnsi="Gill Sans MT" w:cs="Arial"/>
                <w:sz w:val="24"/>
                <w:szCs w:val="24"/>
              </w:rPr>
            </w:pPr>
            <w:r w:rsidRPr="001770BC">
              <w:rPr>
                <w:rFonts w:ascii="Gill Sans MT" w:hAnsi="Gill Sans MT" w:cs="Arial"/>
                <w:sz w:val="24"/>
                <w:szCs w:val="24"/>
              </w:rPr>
              <w:t>Yes</w:t>
            </w:r>
          </w:p>
        </w:tc>
        <w:tc>
          <w:tcPr>
            <w:tcW w:w="3776" w:type="dxa"/>
            <w:vAlign w:val="center"/>
          </w:tcPr>
          <w:p w14:paraId="55EFDA49" w14:textId="77777777" w:rsidR="005555E0" w:rsidRPr="00E16DA5" w:rsidRDefault="00B8689C" w:rsidP="00E16DA5">
            <w:pPr>
              <w:pStyle w:val="TableParagraph"/>
              <w:spacing w:line="235" w:lineRule="auto"/>
              <w:ind w:right="78"/>
              <w:rPr>
                <w:rFonts w:ascii="Gill Sans MT" w:hAnsi="Gill Sans MT"/>
                <w:sz w:val="24"/>
                <w:szCs w:val="24"/>
              </w:rPr>
            </w:pPr>
            <w:r w:rsidRPr="00E16DA5">
              <w:rPr>
                <w:rFonts w:ascii="Gill Sans MT" w:hAnsi="Gill Sans MT"/>
                <w:sz w:val="24"/>
                <w:szCs w:val="24"/>
              </w:rPr>
              <w:t xml:space="preserve">PFHA’s </w:t>
            </w:r>
            <w:r w:rsidR="00B148AD" w:rsidRPr="001770BC">
              <w:rPr>
                <w:rFonts w:ascii="Gill Sans MT" w:hAnsi="Gill Sans MT"/>
                <w:sz w:val="24"/>
                <w:szCs w:val="24"/>
              </w:rPr>
              <w:t xml:space="preserve">Complaints </w:t>
            </w:r>
            <w:r w:rsidRPr="00E16DA5">
              <w:rPr>
                <w:rFonts w:ascii="Gill Sans MT" w:hAnsi="Gill Sans MT"/>
                <w:sz w:val="24"/>
                <w:szCs w:val="24"/>
              </w:rPr>
              <w:t>Policy</w:t>
            </w:r>
            <w:r w:rsidR="00B148AD" w:rsidRPr="001770BC">
              <w:rPr>
                <w:rFonts w:ascii="Gill Sans MT" w:hAnsi="Gill Sans MT"/>
                <w:sz w:val="24"/>
                <w:szCs w:val="24"/>
              </w:rPr>
              <w:t xml:space="preserve"> and </w:t>
            </w:r>
            <w:r w:rsidRPr="00E16DA5">
              <w:rPr>
                <w:rFonts w:ascii="Gill Sans MT" w:hAnsi="Gill Sans MT"/>
                <w:sz w:val="24"/>
                <w:szCs w:val="24"/>
              </w:rPr>
              <w:t>Complaints Leaflet</w:t>
            </w:r>
            <w:r w:rsidR="00B148AD" w:rsidRPr="001770BC">
              <w:rPr>
                <w:rFonts w:ascii="Gill Sans MT" w:hAnsi="Gill Sans MT"/>
                <w:sz w:val="24"/>
                <w:szCs w:val="24"/>
              </w:rPr>
              <w:t xml:space="preserve"> advise </w:t>
            </w:r>
            <w:r w:rsidRPr="00E16DA5">
              <w:rPr>
                <w:rFonts w:ascii="Gill Sans MT" w:hAnsi="Gill Sans MT"/>
                <w:sz w:val="24"/>
                <w:szCs w:val="24"/>
              </w:rPr>
              <w:t>residents that they may have</w:t>
            </w:r>
            <w:r w:rsidR="00B148AD" w:rsidRPr="001770BC">
              <w:rPr>
                <w:rFonts w:ascii="Gill Sans MT" w:hAnsi="Gill Sans MT"/>
                <w:sz w:val="24"/>
                <w:szCs w:val="24"/>
              </w:rPr>
              <w:t xml:space="preserve"> a representative deal with </w:t>
            </w:r>
            <w:r w:rsidRPr="00E16DA5">
              <w:rPr>
                <w:rFonts w:ascii="Gill Sans MT" w:hAnsi="Gill Sans MT"/>
                <w:sz w:val="24"/>
                <w:szCs w:val="24"/>
              </w:rPr>
              <w:t>their complaint</w:t>
            </w:r>
            <w:r w:rsidR="00B148AD" w:rsidRPr="001770BC">
              <w:rPr>
                <w:rFonts w:ascii="Gill Sans MT" w:hAnsi="Gill Sans MT"/>
                <w:sz w:val="24"/>
                <w:szCs w:val="24"/>
              </w:rPr>
              <w:t xml:space="preserve"> and be present at any meetings. </w:t>
            </w:r>
            <w:r w:rsidRPr="00E16DA5">
              <w:rPr>
                <w:rFonts w:ascii="Gill Sans MT" w:hAnsi="Gill Sans MT"/>
                <w:sz w:val="24"/>
                <w:szCs w:val="24"/>
              </w:rPr>
              <w:t>This is set out in section 9.1, Ensuring Accessibility.</w:t>
            </w:r>
          </w:p>
          <w:p w14:paraId="5DFB847C" w14:textId="1B2F2B7E" w:rsidR="00DE53B7" w:rsidRPr="001770BC" w:rsidRDefault="00DE53B7" w:rsidP="00E16DA5">
            <w:pPr>
              <w:pStyle w:val="TableParagraph"/>
              <w:spacing w:line="235" w:lineRule="auto"/>
              <w:ind w:right="78"/>
              <w:rPr>
                <w:rFonts w:ascii="Gill Sans MT" w:hAnsi="Gill Sans MT" w:cs="Arial"/>
                <w:sz w:val="24"/>
                <w:szCs w:val="24"/>
              </w:rPr>
            </w:pPr>
            <w:r w:rsidRPr="001770BC">
              <w:rPr>
                <w:rFonts w:ascii="Gill Sans MT" w:hAnsi="Gill Sans MT"/>
                <w:sz w:val="24"/>
                <w:szCs w:val="24"/>
              </w:rPr>
              <w:lastRenderedPageBreak/>
              <w:t xml:space="preserve">Complaints </w:t>
            </w:r>
            <w:proofErr w:type="gramStart"/>
            <w:r w:rsidRPr="001770BC">
              <w:rPr>
                <w:rFonts w:ascii="Gill Sans MT" w:hAnsi="Gill Sans MT"/>
                <w:sz w:val="24"/>
                <w:szCs w:val="24"/>
              </w:rPr>
              <w:t>log</w:t>
            </w:r>
            <w:proofErr w:type="gramEnd"/>
            <w:r w:rsidRPr="001770BC">
              <w:rPr>
                <w:rFonts w:ascii="Gill Sans MT" w:hAnsi="Gill Sans MT"/>
                <w:sz w:val="24"/>
                <w:szCs w:val="24"/>
              </w:rPr>
              <w:t xml:space="preserve"> includes complaints by third parties. </w:t>
            </w:r>
          </w:p>
        </w:tc>
        <w:tc>
          <w:tcPr>
            <w:tcW w:w="3240" w:type="dxa"/>
          </w:tcPr>
          <w:p w14:paraId="1516758C" w14:textId="150EC74B" w:rsidR="00DE53B7" w:rsidRPr="00FD30C9" w:rsidRDefault="00FD30C9" w:rsidP="00FD30C9">
            <w:pPr>
              <w:pStyle w:val="TableParagraph"/>
              <w:spacing w:line="232" w:lineRule="auto"/>
              <w:ind w:right="184"/>
              <w:rPr>
                <w:rFonts w:ascii="Gill Sans MT" w:hAnsi="Gill Sans MT" w:cs="Arial"/>
                <w:sz w:val="24"/>
                <w:szCs w:val="24"/>
              </w:rPr>
            </w:pPr>
            <w:r w:rsidRPr="00FD30C9">
              <w:rPr>
                <w:rFonts w:ascii="Gill Sans MT" w:hAnsi="Gill Sans MT"/>
              </w:rPr>
              <w:lastRenderedPageBreak/>
              <w:t>Policy, leaflet and complaint records show</w:t>
            </w:r>
            <w:r w:rsidR="00B148AD" w:rsidRPr="003A15E8">
              <w:rPr>
                <w:rFonts w:ascii="Gill Sans MT" w:hAnsi="Gill Sans MT"/>
                <w:sz w:val="24"/>
                <w:szCs w:val="24"/>
              </w:rPr>
              <w:t xml:space="preserve"> that </w:t>
            </w:r>
            <w:r w:rsidRPr="00FD30C9">
              <w:rPr>
                <w:rFonts w:ascii="Gill Sans MT" w:hAnsi="Gill Sans MT"/>
              </w:rPr>
              <w:t>representatives are</w:t>
            </w:r>
            <w:r w:rsidR="00B148AD" w:rsidRPr="003A15E8">
              <w:rPr>
                <w:rFonts w:ascii="Gill Sans MT" w:hAnsi="Gill Sans MT"/>
                <w:sz w:val="24"/>
                <w:szCs w:val="24"/>
              </w:rPr>
              <w:t xml:space="preserve"> supported </w:t>
            </w:r>
            <w:r w:rsidRPr="00FD30C9">
              <w:rPr>
                <w:rFonts w:ascii="Gill Sans MT" w:hAnsi="Gill Sans MT"/>
              </w:rPr>
              <w:t>through</w:t>
            </w:r>
            <w:r w:rsidR="00B148AD" w:rsidRPr="003A15E8">
              <w:rPr>
                <w:rFonts w:ascii="Gill Sans MT" w:hAnsi="Gill Sans MT"/>
                <w:sz w:val="24"/>
                <w:szCs w:val="24"/>
              </w:rPr>
              <w:t xml:space="preserve"> consent and clear communication arrangements.</w:t>
            </w:r>
          </w:p>
        </w:tc>
      </w:tr>
      <w:tr w:rsidR="00DE53B7" w:rsidRPr="001770BC" w14:paraId="2EBF6C5A" w14:textId="77777777" w:rsidTr="00DE53B7">
        <w:tc>
          <w:tcPr>
            <w:tcW w:w="1174" w:type="dxa"/>
            <w:vAlign w:val="center"/>
          </w:tcPr>
          <w:p w14:paraId="314862C6" w14:textId="64933B35" w:rsidR="00DE53B7" w:rsidRPr="001770BC" w:rsidRDefault="00DE53B7" w:rsidP="00DE53B7">
            <w:pPr>
              <w:jc w:val="center"/>
              <w:rPr>
                <w:rFonts w:ascii="Gill Sans MT" w:hAnsi="Gill Sans MT" w:cs="Arial"/>
                <w:sz w:val="24"/>
                <w:szCs w:val="24"/>
              </w:rPr>
            </w:pPr>
            <w:r w:rsidRPr="001770BC">
              <w:rPr>
                <w:rFonts w:ascii="Gill Sans MT" w:hAnsi="Gill Sans MT" w:cs="Arial"/>
                <w:sz w:val="24"/>
                <w:szCs w:val="24"/>
              </w:rPr>
              <w:t>3.7</w:t>
            </w:r>
          </w:p>
        </w:tc>
        <w:tc>
          <w:tcPr>
            <w:tcW w:w="4429" w:type="dxa"/>
            <w:vAlign w:val="center"/>
          </w:tcPr>
          <w:p w14:paraId="41020F49" w14:textId="64220A50" w:rsidR="00DE53B7" w:rsidRPr="001770BC" w:rsidRDefault="00DE53B7" w:rsidP="00DE53B7">
            <w:pPr>
              <w:pStyle w:val="NoSpacing"/>
              <w:numPr>
                <w:ilvl w:val="0"/>
                <w:numId w:val="0"/>
              </w:numPr>
              <w:spacing w:after="120"/>
              <w:rPr>
                <w:rFonts w:ascii="Gill Sans MT" w:hAnsi="Gill Sans MT"/>
                <w:color w:val="201F1E"/>
                <w:bdr w:val="none" w:sz="0" w:space="0" w:color="auto" w:frame="1"/>
                <w:lang w:eastAsia="en-GB"/>
              </w:rPr>
            </w:pPr>
            <w:r w:rsidRPr="001770BC">
              <w:rPr>
                <w:rFonts w:ascii="Gill Sans MT" w:hAnsi="Gill Sans MT"/>
              </w:rPr>
              <w:t>Landlords must provide residents with information on their right to access the Ombudsman service and how the individual can engage with the Ombudsman about their complaint.</w:t>
            </w:r>
          </w:p>
        </w:tc>
        <w:tc>
          <w:tcPr>
            <w:tcW w:w="1329" w:type="dxa"/>
            <w:vAlign w:val="center"/>
          </w:tcPr>
          <w:p w14:paraId="071136B2" w14:textId="480E57D5" w:rsidR="00DE53B7" w:rsidRPr="001770BC" w:rsidRDefault="00DE53B7" w:rsidP="00DE53B7">
            <w:pPr>
              <w:jc w:val="center"/>
              <w:rPr>
                <w:rFonts w:ascii="Gill Sans MT" w:hAnsi="Gill Sans MT" w:cs="Arial"/>
                <w:sz w:val="24"/>
                <w:szCs w:val="24"/>
              </w:rPr>
            </w:pPr>
            <w:r w:rsidRPr="001770BC">
              <w:rPr>
                <w:rFonts w:ascii="Gill Sans MT" w:hAnsi="Gill Sans MT" w:cs="Arial"/>
                <w:sz w:val="24"/>
                <w:szCs w:val="24"/>
              </w:rPr>
              <w:t>Yes</w:t>
            </w:r>
          </w:p>
        </w:tc>
        <w:tc>
          <w:tcPr>
            <w:tcW w:w="3776" w:type="dxa"/>
            <w:vAlign w:val="center"/>
          </w:tcPr>
          <w:p w14:paraId="1DF28958" w14:textId="77777777" w:rsidR="005555E0" w:rsidRPr="00E16DA5" w:rsidRDefault="002B6758" w:rsidP="00E16DA5">
            <w:pPr>
              <w:pStyle w:val="TableParagraph"/>
              <w:spacing w:line="235" w:lineRule="auto"/>
              <w:ind w:right="78"/>
              <w:rPr>
                <w:rFonts w:ascii="Gill Sans MT" w:hAnsi="Gill Sans MT"/>
                <w:sz w:val="24"/>
                <w:szCs w:val="24"/>
              </w:rPr>
            </w:pPr>
            <w:proofErr w:type="gramStart"/>
            <w:r w:rsidRPr="00E16DA5">
              <w:rPr>
                <w:rFonts w:ascii="Gill Sans MT" w:hAnsi="Gill Sans MT"/>
                <w:sz w:val="24"/>
                <w:szCs w:val="24"/>
              </w:rPr>
              <w:t>Ombudsman</w:t>
            </w:r>
            <w:proofErr w:type="gramEnd"/>
            <w:r w:rsidRPr="00E16DA5">
              <w:rPr>
                <w:rFonts w:ascii="Gill Sans MT" w:hAnsi="Gill Sans MT"/>
                <w:sz w:val="24"/>
                <w:szCs w:val="24"/>
              </w:rPr>
              <w:t xml:space="preserve"> contact details are included in the Complaints Leaflet, PFHA’s Complaints Policy at appendix 7, and complaint responses.</w:t>
            </w:r>
          </w:p>
          <w:p w14:paraId="3A6BEF9B" w14:textId="39A62EC9" w:rsidR="00DE53B7" w:rsidRPr="001770BC" w:rsidRDefault="00DE53B7" w:rsidP="002B6758">
            <w:pPr>
              <w:rPr>
                <w:rFonts w:ascii="Gill Sans MT" w:hAnsi="Gill Sans MT" w:cs="Arial"/>
                <w:sz w:val="24"/>
                <w:szCs w:val="24"/>
              </w:rPr>
            </w:pPr>
          </w:p>
        </w:tc>
        <w:tc>
          <w:tcPr>
            <w:tcW w:w="3240" w:type="dxa"/>
          </w:tcPr>
          <w:p w14:paraId="59D3D5D7" w14:textId="3A7CABC8" w:rsidR="00DE53B7" w:rsidRPr="006F02D1" w:rsidRDefault="006F02D1" w:rsidP="006F02D1">
            <w:pPr>
              <w:pStyle w:val="TableParagraph"/>
              <w:spacing w:line="230" w:lineRule="auto"/>
              <w:ind w:right="184"/>
              <w:rPr>
                <w:rFonts w:ascii="Gill Sans MT" w:hAnsi="Gill Sans MT" w:cs="Arial"/>
                <w:sz w:val="24"/>
                <w:szCs w:val="24"/>
              </w:rPr>
            </w:pPr>
            <w:r w:rsidRPr="006F02D1">
              <w:rPr>
                <w:rFonts w:ascii="Gill Sans MT" w:hAnsi="Gill Sans MT"/>
              </w:rPr>
              <w:t>Ombudsman details in the policy, leaflet and responses keep independent escalation routes visible throughout the process.</w:t>
            </w:r>
          </w:p>
        </w:tc>
      </w:tr>
    </w:tbl>
    <w:p w14:paraId="2F55BF34" w14:textId="64247C17" w:rsidR="002B4327" w:rsidRPr="001770BC" w:rsidRDefault="002B4327" w:rsidP="00EB5DC1">
      <w:pPr>
        <w:rPr>
          <w:rFonts w:ascii="Gill Sans MT" w:hAnsi="Gill Sans MT" w:cs="Arial"/>
          <w:sz w:val="24"/>
          <w:szCs w:val="24"/>
        </w:rPr>
      </w:pPr>
    </w:p>
    <w:p w14:paraId="66B973B1" w14:textId="77777777" w:rsidR="002B4327" w:rsidRPr="001770BC" w:rsidRDefault="002B4327">
      <w:pPr>
        <w:rPr>
          <w:rFonts w:ascii="Gill Sans MT" w:hAnsi="Gill Sans MT" w:cs="Arial"/>
          <w:sz w:val="24"/>
          <w:szCs w:val="24"/>
        </w:rPr>
      </w:pPr>
      <w:r w:rsidRPr="001770BC">
        <w:rPr>
          <w:rFonts w:ascii="Gill Sans MT" w:hAnsi="Gill Sans MT" w:cs="Arial"/>
          <w:sz w:val="24"/>
          <w:szCs w:val="24"/>
        </w:rPr>
        <w:br w:type="page"/>
      </w:r>
    </w:p>
    <w:p w14:paraId="1B66EE0D" w14:textId="3A9C0BC0" w:rsidR="00EB5DC1" w:rsidRPr="001770BC" w:rsidRDefault="00EB5DC1" w:rsidP="00EB5DC1">
      <w:pPr>
        <w:pStyle w:val="Heading1"/>
        <w:spacing w:after="120"/>
        <w:rPr>
          <w:rFonts w:ascii="Gill Sans MT" w:hAnsi="Gill Sans MT" w:cs="Arial"/>
          <w:szCs w:val="24"/>
        </w:rPr>
      </w:pPr>
      <w:r w:rsidRPr="001770BC">
        <w:rPr>
          <w:rFonts w:ascii="Gill Sans MT" w:hAnsi="Gill Sans MT" w:cs="Arial"/>
          <w:szCs w:val="24"/>
        </w:rPr>
        <w:lastRenderedPageBreak/>
        <w:t>Section 4: Complaint Handling Staff</w:t>
      </w:r>
    </w:p>
    <w:p w14:paraId="56C727BC" w14:textId="77777777" w:rsidR="00EB5DC1" w:rsidRPr="001770BC" w:rsidRDefault="00EB5DC1" w:rsidP="00EB5DC1">
      <w:pPr>
        <w:rPr>
          <w:rFonts w:ascii="Gill Sans MT" w:hAnsi="Gill Sans MT"/>
        </w:rPr>
      </w:pPr>
    </w:p>
    <w:tbl>
      <w:tblPr>
        <w:tblStyle w:val="TableGrid"/>
        <w:tblW w:w="0" w:type="auto"/>
        <w:tblLook w:val="04A0" w:firstRow="1" w:lastRow="0" w:firstColumn="1" w:lastColumn="0" w:noHBand="0" w:noVBand="1"/>
      </w:tblPr>
      <w:tblGrid>
        <w:gridCol w:w="1175"/>
        <w:gridCol w:w="4432"/>
        <w:gridCol w:w="1329"/>
        <w:gridCol w:w="3779"/>
        <w:gridCol w:w="3233"/>
      </w:tblGrid>
      <w:tr w:rsidR="00EB5DC1" w:rsidRPr="001770BC" w14:paraId="4128D103" w14:textId="77777777" w:rsidTr="00590438">
        <w:tc>
          <w:tcPr>
            <w:tcW w:w="1177" w:type="dxa"/>
            <w:vAlign w:val="center"/>
          </w:tcPr>
          <w:p w14:paraId="314C4E49"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Code provision</w:t>
            </w:r>
          </w:p>
        </w:tc>
        <w:tc>
          <w:tcPr>
            <w:tcW w:w="4537" w:type="dxa"/>
            <w:vAlign w:val="center"/>
          </w:tcPr>
          <w:p w14:paraId="57640B14"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Code requirement</w:t>
            </w:r>
          </w:p>
        </w:tc>
        <w:tc>
          <w:tcPr>
            <w:tcW w:w="1340" w:type="dxa"/>
            <w:vAlign w:val="center"/>
          </w:tcPr>
          <w:p w14:paraId="3409DFD3"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Comply: Yes / No</w:t>
            </w:r>
          </w:p>
        </w:tc>
        <w:tc>
          <w:tcPr>
            <w:tcW w:w="3827" w:type="dxa"/>
            <w:vAlign w:val="center"/>
          </w:tcPr>
          <w:p w14:paraId="79DC6828"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Evidence</w:t>
            </w:r>
          </w:p>
        </w:tc>
        <w:tc>
          <w:tcPr>
            <w:tcW w:w="3293" w:type="dxa"/>
            <w:vAlign w:val="center"/>
          </w:tcPr>
          <w:p w14:paraId="1794C3D0"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Commentary / explanation</w:t>
            </w:r>
          </w:p>
        </w:tc>
      </w:tr>
      <w:tr w:rsidR="00EB5DC1" w:rsidRPr="001770BC" w14:paraId="3D1526D4" w14:textId="77777777" w:rsidTr="00590438">
        <w:tc>
          <w:tcPr>
            <w:tcW w:w="1177" w:type="dxa"/>
            <w:vAlign w:val="center"/>
          </w:tcPr>
          <w:p w14:paraId="55E740BF" w14:textId="4982F75F"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4.1</w:t>
            </w:r>
          </w:p>
        </w:tc>
        <w:tc>
          <w:tcPr>
            <w:tcW w:w="4537" w:type="dxa"/>
            <w:vAlign w:val="center"/>
          </w:tcPr>
          <w:p w14:paraId="1A98045D" w14:textId="77777777"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 xml:space="preserve">Landlords must have a person or team assigned to take responsibility for complaint handling, including liaison with the Ombudsman and ensuring complaints are reported to the governing body (or equivalent). This Code will refer to that person or team as the ‘complaints officer’. This role may be in addition to other duties. </w:t>
            </w:r>
          </w:p>
          <w:p w14:paraId="23ABC55E" w14:textId="0F7BA410" w:rsidR="00EB5DC1" w:rsidRPr="001770BC" w:rsidRDefault="00EB5DC1" w:rsidP="00590438">
            <w:pPr>
              <w:pStyle w:val="NoSpacing"/>
              <w:numPr>
                <w:ilvl w:val="0"/>
                <w:numId w:val="0"/>
              </w:numPr>
              <w:spacing w:after="120"/>
              <w:rPr>
                <w:rFonts w:ascii="Gill Sans MT" w:hAnsi="Gill Sans MT"/>
              </w:rPr>
            </w:pPr>
          </w:p>
        </w:tc>
        <w:tc>
          <w:tcPr>
            <w:tcW w:w="1340" w:type="dxa"/>
            <w:vAlign w:val="center"/>
          </w:tcPr>
          <w:p w14:paraId="0FBF62CB" w14:textId="4A4C11F8" w:rsidR="00EB5DC1" w:rsidRPr="001770BC" w:rsidRDefault="00A84FD9" w:rsidP="00590438">
            <w:pPr>
              <w:jc w:val="center"/>
              <w:rPr>
                <w:rFonts w:ascii="Gill Sans MT" w:hAnsi="Gill Sans MT" w:cs="Arial"/>
                <w:sz w:val="24"/>
                <w:szCs w:val="24"/>
              </w:rPr>
            </w:pPr>
            <w:r w:rsidRPr="001770BC">
              <w:rPr>
                <w:rFonts w:ascii="Gill Sans MT" w:hAnsi="Gill Sans MT" w:cs="Arial"/>
                <w:sz w:val="24"/>
                <w:szCs w:val="24"/>
              </w:rPr>
              <w:t>Yes</w:t>
            </w:r>
          </w:p>
        </w:tc>
        <w:tc>
          <w:tcPr>
            <w:tcW w:w="3827" w:type="dxa"/>
            <w:vAlign w:val="center"/>
          </w:tcPr>
          <w:p w14:paraId="1F37505B" w14:textId="77777777" w:rsidR="005555E0" w:rsidRPr="00EF2044" w:rsidRDefault="00147B30">
            <w:pPr>
              <w:pStyle w:val="TableParagraph"/>
              <w:spacing w:line="235" w:lineRule="auto"/>
              <w:ind w:right="92"/>
              <w:rPr>
                <w:rFonts w:ascii="Gill Sans MT" w:hAnsi="Gill Sans MT" w:cs="Arial"/>
                <w:sz w:val="24"/>
                <w:szCs w:val="24"/>
              </w:rPr>
            </w:pPr>
            <w:r w:rsidRPr="00EF2044">
              <w:rPr>
                <w:rFonts w:ascii="Gill Sans MT" w:hAnsi="Gill Sans MT"/>
                <w:sz w:val="24"/>
                <w:szCs w:val="24"/>
              </w:rPr>
              <w:t xml:space="preserve">PFHA’s Complaints Policy, section 8, sets out </w:t>
            </w:r>
            <w:r w:rsidR="00B148AD" w:rsidRPr="00EF2044">
              <w:rPr>
                <w:rFonts w:ascii="Gill Sans MT" w:hAnsi="Gill Sans MT"/>
                <w:sz w:val="24"/>
                <w:szCs w:val="24"/>
              </w:rPr>
              <w:t xml:space="preserve">roles and responsibilities </w:t>
            </w:r>
            <w:r w:rsidRPr="00EF2044">
              <w:rPr>
                <w:rFonts w:ascii="Gill Sans MT" w:hAnsi="Gill Sans MT"/>
                <w:sz w:val="24"/>
                <w:szCs w:val="24"/>
              </w:rPr>
              <w:t>for complaint handling. It appoints</w:t>
            </w:r>
            <w:r w:rsidR="00B148AD" w:rsidRPr="00EF2044">
              <w:rPr>
                <w:rFonts w:ascii="Gill Sans MT" w:hAnsi="Gill Sans MT"/>
                <w:sz w:val="24"/>
                <w:szCs w:val="24"/>
              </w:rPr>
              <w:t xml:space="preserve"> the Complaints Officer to log and monitor </w:t>
            </w:r>
            <w:r w:rsidRPr="00EF2044">
              <w:rPr>
                <w:rFonts w:ascii="Gill Sans MT" w:hAnsi="Gill Sans MT"/>
                <w:sz w:val="24"/>
                <w:szCs w:val="24"/>
              </w:rPr>
              <w:t>complaints and identifies</w:t>
            </w:r>
            <w:r w:rsidR="00B148AD" w:rsidRPr="00EF2044">
              <w:rPr>
                <w:rFonts w:ascii="Gill Sans MT" w:hAnsi="Gill Sans MT"/>
                <w:sz w:val="24"/>
                <w:szCs w:val="24"/>
              </w:rPr>
              <w:t xml:space="preserve"> complaint handlers</w:t>
            </w:r>
            <w:r w:rsidRPr="00EF2044">
              <w:rPr>
                <w:rFonts w:ascii="Gill Sans MT" w:hAnsi="Gill Sans MT"/>
                <w:sz w:val="24"/>
                <w:szCs w:val="24"/>
              </w:rPr>
              <w:t xml:space="preserve">, including </w:t>
            </w:r>
            <w:r w:rsidR="00B148AD" w:rsidRPr="00EF2044">
              <w:rPr>
                <w:rFonts w:ascii="Gill Sans MT" w:hAnsi="Gill Sans MT"/>
                <w:sz w:val="24"/>
                <w:szCs w:val="24"/>
              </w:rPr>
              <w:t>managers</w:t>
            </w:r>
            <w:r w:rsidRPr="00EF2044">
              <w:rPr>
                <w:rFonts w:ascii="Gill Sans MT" w:hAnsi="Gill Sans MT"/>
                <w:sz w:val="24"/>
                <w:szCs w:val="24"/>
              </w:rPr>
              <w:t xml:space="preserve"> and</w:t>
            </w:r>
            <w:r w:rsidR="00B148AD" w:rsidRPr="00EF2044">
              <w:rPr>
                <w:rFonts w:ascii="Gill Sans MT" w:hAnsi="Gill Sans MT"/>
                <w:sz w:val="24"/>
                <w:szCs w:val="24"/>
              </w:rPr>
              <w:t xml:space="preserve"> senior managers</w:t>
            </w:r>
            <w:r w:rsidRPr="00EF2044">
              <w:rPr>
                <w:rFonts w:ascii="Gill Sans MT" w:hAnsi="Gill Sans MT"/>
                <w:sz w:val="24"/>
                <w:szCs w:val="24"/>
              </w:rPr>
              <w:t xml:space="preserve">, in the Complaints Leaflet. </w:t>
            </w:r>
            <w:proofErr w:type="gramStart"/>
            <w:r w:rsidRPr="00EF2044">
              <w:rPr>
                <w:rFonts w:ascii="Gill Sans MT" w:hAnsi="Gill Sans MT"/>
                <w:sz w:val="24"/>
                <w:szCs w:val="24"/>
              </w:rPr>
              <w:t>Complaint</w:t>
            </w:r>
            <w:proofErr w:type="gramEnd"/>
            <w:r w:rsidRPr="00EF2044">
              <w:rPr>
                <w:rFonts w:ascii="Gill Sans MT" w:hAnsi="Gill Sans MT"/>
                <w:sz w:val="24"/>
                <w:szCs w:val="24"/>
              </w:rPr>
              <w:t xml:space="preserve"> handling performance, trends, outcomes, learning and service improvements are reported to the Board six-monthly through the Key Legislative Compliance Report. Reports were provided to the Board on 15 December 2025 and 8 June 2026</w:t>
            </w:r>
            <w:r w:rsidR="00B148AD" w:rsidRPr="00EF2044">
              <w:rPr>
                <w:rFonts w:ascii="Gill Sans MT" w:hAnsi="Gill Sans MT"/>
                <w:sz w:val="24"/>
                <w:szCs w:val="24"/>
              </w:rPr>
              <w:t>.</w:t>
            </w:r>
          </w:p>
          <w:p w14:paraId="3C3DCFB3" w14:textId="4D09217E" w:rsidR="00EB5DC1" w:rsidRPr="001770BC" w:rsidRDefault="00EB5DC1" w:rsidP="00147B30">
            <w:pPr>
              <w:rPr>
                <w:rFonts w:ascii="Gill Sans MT" w:hAnsi="Gill Sans MT" w:cs="Arial"/>
                <w:sz w:val="24"/>
                <w:szCs w:val="24"/>
              </w:rPr>
            </w:pPr>
          </w:p>
        </w:tc>
        <w:tc>
          <w:tcPr>
            <w:tcW w:w="3293" w:type="dxa"/>
            <w:vAlign w:val="center"/>
          </w:tcPr>
          <w:p w14:paraId="2A55EA95" w14:textId="5AC8519F" w:rsidR="00EB5DC1" w:rsidRPr="00536C45" w:rsidRDefault="00536C45" w:rsidP="00536C45">
            <w:pPr>
              <w:rPr>
                <w:rFonts w:ascii="Gill Sans MT" w:hAnsi="Gill Sans MT" w:cs="Arial"/>
                <w:sz w:val="24"/>
                <w:szCs w:val="24"/>
              </w:rPr>
            </w:pPr>
            <w:r w:rsidRPr="00536C45">
              <w:rPr>
                <w:rFonts w:ascii="Gill Sans MT" w:hAnsi="Gill Sans MT"/>
                <w:sz w:val="24"/>
                <w:szCs w:val="24"/>
              </w:rPr>
              <w:t>Defined roles and six-monthly Board reporting provide coordinated oversight while preserving handler accountability for investigations and response quality.</w:t>
            </w:r>
          </w:p>
        </w:tc>
      </w:tr>
      <w:tr w:rsidR="00EB5DC1" w:rsidRPr="001770BC" w14:paraId="411EF4D3" w14:textId="77777777" w:rsidTr="00590438">
        <w:tc>
          <w:tcPr>
            <w:tcW w:w="1177" w:type="dxa"/>
            <w:vAlign w:val="center"/>
          </w:tcPr>
          <w:p w14:paraId="6F7F5E8A" w14:textId="7DFEDD64"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4.2</w:t>
            </w:r>
          </w:p>
        </w:tc>
        <w:tc>
          <w:tcPr>
            <w:tcW w:w="4537" w:type="dxa"/>
            <w:vAlign w:val="center"/>
          </w:tcPr>
          <w:p w14:paraId="39890541" w14:textId="77777777" w:rsidR="00EB5DC1" w:rsidRPr="001770BC" w:rsidRDefault="00EB5DC1" w:rsidP="00EB5DC1">
            <w:pPr>
              <w:pStyle w:val="NoSpacing"/>
              <w:numPr>
                <w:ilvl w:val="0"/>
                <w:numId w:val="0"/>
              </w:numPr>
              <w:spacing w:after="120"/>
              <w:rPr>
                <w:rFonts w:ascii="Gill Sans MT" w:hAnsi="Gill Sans MT"/>
              </w:rPr>
            </w:pPr>
            <w:r w:rsidRPr="001770BC">
              <w:rPr>
                <w:rFonts w:ascii="Gill Sans MT" w:hAnsi="Gill Sans MT"/>
              </w:rPr>
              <w:t>The complaints officer must have access to staff at all levels to facilitate the prompt resolution of complaints. They must also have the authority and autonomy to act to resolve disputes promptly and fairly.</w:t>
            </w:r>
          </w:p>
          <w:p w14:paraId="045AD7F0" w14:textId="79B6BE73" w:rsidR="00EB5DC1" w:rsidRPr="001770BC" w:rsidRDefault="00EB5DC1" w:rsidP="00590438">
            <w:pPr>
              <w:pStyle w:val="NoSpacing"/>
              <w:numPr>
                <w:ilvl w:val="0"/>
                <w:numId w:val="0"/>
              </w:numPr>
              <w:spacing w:after="120"/>
              <w:rPr>
                <w:rFonts w:ascii="Gill Sans MT" w:hAnsi="Gill Sans MT"/>
              </w:rPr>
            </w:pPr>
          </w:p>
        </w:tc>
        <w:tc>
          <w:tcPr>
            <w:tcW w:w="1340" w:type="dxa"/>
            <w:vAlign w:val="center"/>
          </w:tcPr>
          <w:p w14:paraId="2C1AB2C8" w14:textId="4549BCD8" w:rsidR="00EB5DC1" w:rsidRPr="001770BC" w:rsidRDefault="00FD617A" w:rsidP="00590438">
            <w:pPr>
              <w:jc w:val="center"/>
              <w:rPr>
                <w:rFonts w:ascii="Gill Sans MT" w:hAnsi="Gill Sans MT" w:cs="Arial"/>
                <w:sz w:val="24"/>
                <w:szCs w:val="24"/>
              </w:rPr>
            </w:pPr>
            <w:r w:rsidRPr="001770BC">
              <w:rPr>
                <w:rFonts w:ascii="Gill Sans MT" w:hAnsi="Gill Sans MT" w:cs="Arial"/>
                <w:sz w:val="24"/>
                <w:szCs w:val="24"/>
              </w:rPr>
              <w:t>Yes</w:t>
            </w:r>
          </w:p>
        </w:tc>
        <w:tc>
          <w:tcPr>
            <w:tcW w:w="3827" w:type="dxa"/>
            <w:vAlign w:val="center"/>
          </w:tcPr>
          <w:p w14:paraId="09DECE95" w14:textId="77777777" w:rsidR="00EB5DC1" w:rsidRPr="001770BC" w:rsidRDefault="009354CD" w:rsidP="007A794A">
            <w:pPr>
              <w:rPr>
                <w:rFonts w:ascii="Gill Sans MT" w:hAnsi="Gill Sans MT"/>
                <w:sz w:val="24"/>
                <w:szCs w:val="24"/>
              </w:rPr>
            </w:pPr>
            <w:r w:rsidRPr="001770BC">
              <w:rPr>
                <w:rFonts w:ascii="Gill Sans MT" w:hAnsi="Gill Sans MT"/>
                <w:sz w:val="24"/>
                <w:szCs w:val="24"/>
              </w:rPr>
              <w:t>Complaint handlers have seniority and delegated authority and autonomy to resolve complaints</w:t>
            </w:r>
            <w:r w:rsidR="00264183" w:rsidRPr="001770BC">
              <w:rPr>
                <w:rFonts w:ascii="Gill Sans MT" w:hAnsi="Gill Sans MT"/>
                <w:sz w:val="24"/>
                <w:szCs w:val="24"/>
              </w:rPr>
              <w:t xml:space="preserve">. </w:t>
            </w:r>
          </w:p>
          <w:p w14:paraId="17497D06" w14:textId="334D6EB1" w:rsidR="00264183" w:rsidRPr="000E2F6D" w:rsidRDefault="000E2F6D" w:rsidP="000E2F6D">
            <w:pPr>
              <w:rPr>
                <w:rFonts w:ascii="Gill Sans MT" w:hAnsi="Gill Sans MT" w:cs="Arial"/>
                <w:sz w:val="24"/>
                <w:szCs w:val="24"/>
              </w:rPr>
            </w:pPr>
            <w:r w:rsidRPr="000E2F6D">
              <w:rPr>
                <w:rFonts w:ascii="Gill Sans MT" w:hAnsi="Gill Sans MT"/>
                <w:sz w:val="24"/>
                <w:szCs w:val="24"/>
              </w:rPr>
              <w:t>PFHA’s Remedies Policy</w:t>
            </w:r>
            <w:r w:rsidR="00B148AD" w:rsidRPr="001770BC">
              <w:rPr>
                <w:rFonts w:ascii="Gill Sans MT" w:hAnsi="Gill Sans MT"/>
                <w:sz w:val="24"/>
                <w:szCs w:val="24"/>
              </w:rPr>
              <w:t xml:space="preserve"> was approved by the </w:t>
            </w:r>
            <w:r w:rsidRPr="000E2F6D">
              <w:rPr>
                <w:rFonts w:ascii="Gill Sans MT" w:hAnsi="Gill Sans MT"/>
                <w:sz w:val="24"/>
                <w:szCs w:val="24"/>
              </w:rPr>
              <w:t>Board</w:t>
            </w:r>
            <w:r w:rsidR="00B148AD" w:rsidRPr="001770BC">
              <w:rPr>
                <w:rFonts w:ascii="Gill Sans MT" w:hAnsi="Gill Sans MT"/>
                <w:sz w:val="24"/>
                <w:szCs w:val="24"/>
              </w:rPr>
              <w:t xml:space="preserve"> in March 2026.</w:t>
            </w:r>
          </w:p>
        </w:tc>
        <w:tc>
          <w:tcPr>
            <w:tcW w:w="3293" w:type="dxa"/>
            <w:vAlign w:val="center"/>
          </w:tcPr>
          <w:p w14:paraId="794E04E6" w14:textId="1DA256C1" w:rsidR="00EB5DC1" w:rsidRPr="007900BD" w:rsidRDefault="007900BD" w:rsidP="007900BD">
            <w:pPr>
              <w:rPr>
                <w:rFonts w:ascii="Gill Sans MT" w:hAnsi="Gill Sans MT" w:cs="Arial"/>
                <w:sz w:val="24"/>
                <w:szCs w:val="24"/>
              </w:rPr>
            </w:pPr>
            <w:r w:rsidRPr="007900BD">
              <w:rPr>
                <w:rFonts w:ascii="Gill Sans MT" w:hAnsi="Gill Sans MT"/>
                <w:sz w:val="24"/>
                <w:szCs w:val="24"/>
              </w:rPr>
              <w:t>Delegated authority, management access and the approved Remedies Policy support prompt, consistent resolution.</w:t>
            </w:r>
          </w:p>
        </w:tc>
      </w:tr>
      <w:tr w:rsidR="00EB5DC1" w:rsidRPr="001770BC" w14:paraId="67FE80E1" w14:textId="77777777" w:rsidTr="00590438">
        <w:tc>
          <w:tcPr>
            <w:tcW w:w="1177" w:type="dxa"/>
            <w:vAlign w:val="center"/>
          </w:tcPr>
          <w:p w14:paraId="5BA31380" w14:textId="662791C6"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4.3</w:t>
            </w:r>
          </w:p>
        </w:tc>
        <w:tc>
          <w:tcPr>
            <w:tcW w:w="4537" w:type="dxa"/>
            <w:vAlign w:val="center"/>
          </w:tcPr>
          <w:p w14:paraId="1A2FEEF8" w14:textId="3927318B" w:rsidR="00EB5DC1" w:rsidRPr="001770BC" w:rsidRDefault="00EB5DC1" w:rsidP="00590438">
            <w:pPr>
              <w:pStyle w:val="NoSpacing"/>
              <w:numPr>
                <w:ilvl w:val="0"/>
                <w:numId w:val="0"/>
              </w:numPr>
              <w:spacing w:after="120"/>
              <w:rPr>
                <w:rFonts w:ascii="Gill Sans MT" w:hAnsi="Gill Sans MT"/>
              </w:rPr>
            </w:pPr>
            <w:r w:rsidRPr="001770BC">
              <w:rPr>
                <w:rFonts w:ascii="Gill Sans MT" w:hAnsi="Gill Sans MT"/>
              </w:rPr>
              <w:t xml:space="preserve">Landlords are expected to prioritise complaint handling and a culture of </w:t>
            </w:r>
            <w:r w:rsidRPr="001770BC">
              <w:rPr>
                <w:rFonts w:ascii="Gill Sans MT" w:hAnsi="Gill Sans MT"/>
              </w:rPr>
              <w:lastRenderedPageBreak/>
              <w:t>learning from complaints. All relevant staff must be suitably trained in the importance of complaint handling. It is important that complaints are seen as a core service and must be resourced to handle complaints effectively</w:t>
            </w:r>
          </w:p>
        </w:tc>
        <w:tc>
          <w:tcPr>
            <w:tcW w:w="1340" w:type="dxa"/>
            <w:vAlign w:val="center"/>
          </w:tcPr>
          <w:p w14:paraId="3BEF4EED" w14:textId="427C2E6B" w:rsidR="00EB5DC1" w:rsidRPr="001770BC" w:rsidRDefault="005C6B7D" w:rsidP="00590438">
            <w:pPr>
              <w:jc w:val="center"/>
              <w:rPr>
                <w:rFonts w:ascii="Gill Sans MT" w:hAnsi="Gill Sans MT" w:cs="Arial"/>
                <w:sz w:val="24"/>
                <w:szCs w:val="24"/>
              </w:rPr>
            </w:pPr>
            <w:r w:rsidRPr="001770BC">
              <w:rPr>
                <w:rFonts w:ascii="Gill Sans MT" w:hAnsi="Gill Sans MT" w:cs="Arial"/>
                <w:sz w:val="24"/>
                <w:szCs w:val="24"/>
              </w:rPr>
              <w:lastRenderedPageBreak/>
              <w:t>Yes</w:t>
            </w:r>
          </w:p>
        </w:tc>
        <w:tc>
          <w:tcPr>
            <w:tcW w:w="3827" w:type="dxa"/>
            <w:vAlign w:val="center"/>
          </w:tcPr>
          <w:p w14:paraId="24DE60FF" w14:textId="1BBCCAE8" w:rsidR="005555E0" w:rsidRPr="001770BC" w:rsidRDefault="002C1BA4">
            <w:pPr>
              <w:pStyle w:val="TableParagraph"/>
              <w:spacing w:line="235" w:lineRule="auto"/>
              <w:ind w:right="211"/>
              <w:rPr>
                <w:rFonts w:ascii="Gill Sans MT" w:hAnsi="Gill Sans MT" w:cs="Arial"/>
                <w:sz w:val="24"/>
                <w:szCs w:val="24"/>
              </w:rPr>
            </w:pPr>
            <w:r w:rsidRPr="002C1BA4">
              <w:rPr>
                <w:rFonts w:ascii="Gill Sans MT" w:hAnsi="Gill Sans MT"/>
              </w:rPr>
              <w:t>PFHA</w:t>
            </w:r>
            <w:r w:rsidR="00B148AD" w:rsidRPr="001770BC">
              <w:rPr>
                <w:rFonts w:ascii="Gill Sans MT" w:hAnsi="Gill Sans MT"/>
                <w:sz w:val="24"/>
                <w:szCs w:val="24"/>
              </w:rPr>
              <w:t xml:space="preserve"> has a no</w:t>
            </w:r>
            <w:r w:rsidRPr="002C1BA4">
              <w:rPr>
                <w:rFonts w:ascii="Gill Sans MT" w:hAnsi="Gill Sans MT"/>
              </w:rPr>
              <w:t>-blame</w:t>
            </w:r>
            <w:r w:rsidR="00B148AD" w:rsidRPr="001770BC">
              <w:rPr>
                <w:rFonts w:ascii="Gill Sans MT" w:hAnsi="Gill Sans MT"/>
                <w:sz w:val="24"/>
                <w:szCs w:val="24"/>
              </w:rPr>
              <w:t xml:space="preserve"> culture and welcomes complaints </w:t>
            </w:r>
            <w:r w:rsidR="00E16DA5" w:rsidRPr="001770BC">
              <w:rPr>
                <w:rFonts w:ascii="Gill Sans MT" w:hAnsi="Gill Sans MT"/>
                <w:sz w:val="24"/>
                <w:szCs w:val="24"/>
              </w:rPr>
              <w:t>to</w:t>
            </w:r>
            <w:r w:rsidR="00B148AD" w:rsidRPr="001770BC">
              <w:rPr>
                <w:rFonts w:ascii="Gill Sans MT" w:hAnsi="Gill Sans MT"/>
                <w:sz w:val="24"/>
                <w:szCs w:val="24"/>
              </w:rPr>
              <w:t xml:space="preserve"> improve </w:t>
            </w:r>
            <w:r w:rsidR="00B148AD" w:rsidRPr="001770BC">
              <w:rPr>
                <w:rFonts w:ascii="Gill Sans MT" w:hAnsi="Gill Sans MT"/>
                <w:sz w:val="24"/>
                <w:szCs w:val="24"/>
              </w:rPr>
              <w:lastRenderedPageBreak/>
              <w:t>service delivery.</w:t>
            </w:r>
          </w:p>
          <w:p w14:paraId="3087E269" w14:textId="77777777" w:rsidR="002F5EFA" w:rsidRPr="001770BC" w:rsidRDefault="002F5EFA" w:rsidP="007A794A">
            <w:pPr>
              <w:pStyle w:val="TableParagraph"/>
              <w:spacing w:line="237" w:lineRule="auto"/>
              <w:ind w:right="91"/>
              <w:rPr>
                <w:rFonts w:ascii="Gill Sans MT" w:hAnsi="Gill Sans MT"/>
                <w:sz w:val="24"/>
                <w:szCs w:val="24"/>
              </w:rPr>
            </w:pPr>
            <w:r w:rsidRPr="001770BC">
              <w:rPr>
                <w:rFonts w:ascii="Gill Sans MT" w:hAnsi="Gill Sans MT"/>
                <w:sz w:val="24"/>
                <w:szCs w:val="24"/>
              </w:rPr>
              <w:t xml:space="preserve">Additional staffing resources have been provided to ensure complaints are </w:t>
            </w:r>
            <w:proofErr w:type="spellStart"/>
            <w:r w:rsidRPr="001770BC">
              <w:rPr>
                <w:rFonts w:ascii="Gill Sans MT" w:hAnsi="Gill Sans MT"/>
                <w:sz w:val="24"/>
                <w:szCs w:val="24"/>
              </w:rPr>
              <w:t>prioritised</w:t>
            </w:r>
            <w:proofErr w:type="spellEnd"/>
            <w:r w:rsidRPr="001770BC">
              <w:rPr>
                <w:rFonts w:ascii="Gill Sans MT" w:hAnsi="Gill Sans MT"/>
                <w:sz w:val="24"/>
                <w:szCs w:val="24"/>
              </w:rPr>
              <w:t xml:space="preserve"> within the Business Support Unit.</w:t>
            </w:r>
          </w:p>
          <w:p w14:paraId="66B3A1BA" w14:textId="139270DA" w:rsidR="00EB5DC1" w:rsidRPr="005D2E1B" w:rsidRDefault="00B148AD" w:rsidP="005D2E1B">
            <w:pPr>
              <w:rPr>
                <w:rFonts w:ascii="Gill Sans MT" w:hAnsi="Gill Sans MT" w:cs="Arial"/>
                <w:sz w:val="24"/>
                <w:szCs w:val="24"/>
              </w:rPr>
            </w:pPr>
            <w:r w:rsidRPr="005D2E1B">
              <w:rPr>
                <w:rFonts w:ascii="Gill Sans MT" w:hAnsi="Gill Sans MT"/>
                <w:sz w:val="24"/>
                <w:szCs w:val="24"/>
              </w:rPr>
              <w:t>Managers completed Housing Ombudsman Complaint Handling Code training. All staff received training on the revised Complaints Policy, and customer care and complaint handling training was completed in December 2025. Training attendance/completion records are retained</w:t>
            </w:r>
            <w:r w:rsidR="005D2E1B" w:rsidRPr="005D2E1B">
              <w:rPr>
                <w:rFonts w:ascii="Gill Sans MT" w:hAnsi="Gill Sans MT"/>
                <w:sz w:val="24"/>
                <w:szCs w:val="24"/>
              </w:rPr>
              <w:t>.</w:t>
            </w:r>
          </w:p>
        </w:tc>
        <w:tc>
          <w:tcPr>
            <w:tcW w:w="3293" w:type="dxa"/>
            <w:vAlign w:val="center"/>
          </w:tcPr>
          <w:p w14:paraId="14504F4A" w14:textId="00911472" w:rsidR="00EB5DC1" w:rsidRPr="00767E44" w:rsidRDefault="00767E44" w:rsidP="00767E44">
            <w:pPr>
              <w:rPr>
                <w:rFonts w:ascii="Gill Sans MT" w:hAnsi="Gill Sans MT" w:cs="Arial"/>
                <w:sz w:val="24"/>
                <w:szCs w:val="24"/>
              </w:rPr>
            </w:pPr>
            <w:r w:rsidRPr="00767E44">
              <w:rPr>
                <w:rFonts w:ascii="Gill Sans MT" w:hAnsi="Gill Sans MT"/>
                <w:sz w:val="24"/>
                <w:szCs w:val="24"/>
              </w:rPr>
              <w:lastRenderedPageBreak/>
              <w:t xml:space="preserve">Training records and additional Business Support </w:t>
            </w:r>
            <w:r w:rsidRPr="00767E44">
              <w:rPr>
                <w:rFonts w:ascii="Gill Sans MT" w:hAnsi="Gill Sans MT"/>
                <w:sz w:val="24"/>
                <w:szCs w:val="24"/>
              </w:rPr>
              <w:lastRenderedPageBreak/>
              <w:t>capacity demonstrate that complaint handling is prioritised as a core service.</w:t>
            </w:r>
          </w:p>
        </w:tc>
      </w:tr>
    </w:tbl>
    <w:p w14:paraId="135BD1CF" w14:textId="0F253581" w:rsidR="00EB5DC1" w:rsidRPr="001770BC" w:rsidRDefault="00EB5DC1" w:rsidP="00EB5DC1">
      <w:pPr>
        <w:pStyle w:val="Heading1"/>
        <w:spacing w:after="120"/>
        <w:rPr>
          <w:rFonts w:ascii="Gill Sans MT" w:hAnsi="Gill Sans MT" w:cs="Arial"/>
          <w:szCs w:val="24"/>
        </w:rPr>
      </w:pPr>
      <w:r w:rsidRPr="001770BC">
        <w:rPr>
          <w:rFonts w:ascii="Gill Sans MT" w:hAnsi="Gill Sans MT" w:cs="Arial"/>
          <w:szCs w:val="24"/>
        </w:rPr>
        <w:lastRenderedPageBreak/>
        <w:t xml:space="preserve">Section 5: The Complaint Handling </w:t>
      </w:r>
      <w:r w:rsidR="00DF1ED8" w:rsidRPr="001770BC">
        <w:rPr>
          <w:rFonts w:ascii="Gill Sans MT" w:hAnsi="Gill Sans MT" w:cs="Arial"/>
          <w:szCs w:val="24"/>
        </w:rPr>
        <w:t>Proc</w:t>
      </w:r>
      <w:r w:rsidRPr="001770BC">
        <w:rPr>
          <w:rFonts w:ascii="Gill Sans MT" w:hAnsi="Gill Sans MT" w:cs="Arial"/>
          <w:szCs w:val="24"/>
        </w:rPr>
        <w:t>ess</w:t>
      </w:r>
    </w:p>
    <w:p w14:paraId="448CA7A0" w14:textId="77777777" w:rsidR="00EB5DC1" w:rsidRPr="001770BC" w:rsidRDefault="00EB5DC1" w:rsidP="00EB5DC1">
      <w:pPr>
        <w:rPr>
          <w:rFonts w:ascii="Gill Sans MT" w:hAnsi="Gill Sans MT"/>
        </w:rPr>
      </w:pPr>
    </w:p>
    <w:tbl>
      <w:tblPr>
        <w:tblStyle w:val="TableGrid"/>
        <w:tblW w:w="0" w:type="auto"/>
        <w:tblLook w:val="04A0" w:firstRow="1" w:lastRow="0" w:firstColumn="1" w:lastColumn="0" w:noHBand="0" w:noVBand="1"/>
      </w:tblPr>
      <w:tblGrid>
        <w:gridCol w:w="1174"/>
        <w:gridCol w:w="4428"/>
        <w:gridCol w:w="1328"/>
        <w:gridCol w:w="3796"/>
        <w:gridCol w:w="3222"/>
      </w:tblGrid>
      <w:tr w:rsidR="00EB5DC1" w:rsidRPr="001770BC" w14:paraId="13284A29" w14:textId="77777777" w:rsidTr="007D5683">
        <w:tc>
          <w:tcPr>
            <w:tcW w:w="1174" w:type="dxa"/>
            <w:vAlign w:val="center"/>
          </w:tcPr>
          <w:p w14:paraId="63076C28"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Code provision</w:t>
            </w:r>
          </w:p>
        </w:tc>
        <w:tc>
          <w:tcPr>
            <w:tcW w:w="4428" w:type="dxa"/>
            <w:vAlign w:val="center"/>
          </w:tcPr>
          <w:p w14:paraId="2ECD1BDD"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Code requirement</w:t>
            </w:r>
          </w:p>
        </w:tc>
        <w:tc>
          <w:tcPr>
            <w:tcW w:w="1328" w:type="dxa"/>
            <w:vAlign w:val="center"/>
          </w:tcPr>
          <w:p w14:paraId="0DB2C541"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Comply: Yes / No</w:t>
            </w:r>
          </w:p>
        </w:tc>
        <w:tc>
          <w:tcPr>
            <w:tcW w:w="3796" w:type="dxa"/>
            <w:vAlign w:val="center"/>
          </w:tcPr>
          <w:p w14:paraId="1E460B88"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Evidence</w:t>
            </w:r>
          </w:p>
        </w:tc>
        <w:tc>
          <w:tcPr>
            <w:tcW w:w="3222" w:type="dxa"/>
            <w:vAlign w:val="center"/>
          </w:tcPr>
          <w:p w14:paraId="00352DBD" w14:textId="77777777" w:rsidR="00EB5DC1" w:rsidRPr="001770BC" w:rsidRDefault="00EB5DC1" w:rsidP="00590438">
            <w:pPr>
              <w:jc w:val="center"/>
              <w:rPr>
                <w:rFonts w:ascii="Gill Sans MT" w:hAnsi="Gill Sans MT" w:cs="Arial"/>
                <w:sz w:val="24"/>
                <w:szCs w:val="24"/>
              </w:rPr>
            </w:pPr>
            <w:r w:rsidRPr="001770BC">
              <w:rPr>
                <w:rFonts w:ascii="Gill Sans MT" w:hAnsi="Gill Sans MT" w:cs="Arial"/>
                <w:sz w:val="24"/>
                <w:szCs w:val="24"/>
              </w:rPr>
              <w:t>Commentary / explanation</w:t>
            </w:r>
          </w:p>
        </w:tc>
      </w:tr>
      <w:tr w:rsidR="007D5683" w:rsidRPr="001770BC" w14:paraId="1062573F" w14:textId="77777777" w:rsidTr="007D5683">
        <w:tc>
          <w:tcPr>
            <w:tcW w:w="1174" w:type="dxa"/>
            <w:vAlign w:val="center"/>
          </w:tcPr>
          <w:p w14:paraId="0BB1B79A" w14:textId="1DA6491F" w:rsidR="007D5683" w:rsidRPr="001770BC" w:rsidRDefault="007D5683" w:rsidP="007D5683">
            <w:pPr>
              <w:jc w:val="center"/>
              <w:rPr>
                <w:rFonts w:ascii="Gill Sans MT" w:hAnsi="Gill Sans MT" w:cs="Arial"/>
                <w:sz w:val="24"/>
                <w:szCs w:val="24"/>
              </w:rPr>
            </w:pPr>
            <w:r w:rsidRPr="001770BC">
              <w:rPr>
                <w:rFonts w:ascii="Gill Sans MT" w:hAnsi="Gill Sans MT" w:cs="Arial"/>
                <w:sz w:val="24"/>
                <w:szCs w:val="24"/>
              </w:rPr>
              <w:t>5.1</w:t>
            </w:r>
          </w:p>
        </w:tc>
        <w:tc>
          <w:tcPr>
            <w:tcW w:w="4428" w:type="dxa"/>
            <w:vAlign w:val="center"/>
          </w:tcPr>
          <w:p w14:paraId="34D2E5B6" w14:textId="21824F56" w:rsidR="007D5683" w:rsidRPr="001770BC" w:rsidRDefault="007D5683" w:rsidP="007D5683">
            <w:pPr>
              <w:pStyle w:val="NoSpacing"/>
              <w:numPr>
                <w:ilvl w:val="0"/>
                <w:numId w:val="0"/>
              </w:numPr>
              <w:spacing w:after="120"/>
              <w:rPr>
                <w:rFonts w:ascii="Gill Sans MT" w:hAnsi="Gill Sans MT"/>
                <w:strike/>
              </w:rPr>
            </w:pPr>
            <w:r w:rsidRPr="001770BC">
              <w:rPr>
                <w:rFonts w:ascii="Gill Sans MT" w:hAnsi="Gill Sans MT"/>
                <w:lang w:eastAsia="en-GB"/>
              </w:rPr>
              <w:t xml:space="preserve">Landlords must have a single policy in place for dealing with complaints covered by this Code. </w:t>
            </w:r>
            <w:r w:rsidRPr="001770BC">
              <w:rPr>
                <w:rFonts w:ascii="Gill Sans MT" w:hAnsi="Gill Sans MT"/>
              </w:rPr>
              <w:t xml:space="preserve">Residents must not be treated differently if they complain.  </w:t>
            </w:r>
          </w:p>
        </w:tc>
        <w:tc>
          <w:tcPr>
            <w:tcW w:w="1328" w:type="dxa"/>
            <w:vAlign w:val="center"/>
          </w:tcPr>
          <w:p w14:paraId="19C35082" w14:textId="32E2465F" w:rsidR="007D5683" w:rsidRPr="001770BC" w:rsidRDefault="007D5683" w:rsidP="007D5683">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79ED6034" w14:textId="77777777" w:rsidR="005555E0" w:rsidRPr="00E01BAC" w:rsidRDefault="00661E4E">
            <w:pPr>
              <w:pStyle w:val="TableParagraph"/>
              <w:spacing w:line="235" w:lineRule="auto"/>
              <w:ind w:right="133"/>
              <w:rPr>
                <w:rFonts w:ascii="Gill Sans MT" w:hAnsi="Gill Sans MT" w:cs="Arial"/>
                <w:sz w:val="24"/>
                <w:szCs w:val="24"/>
              </w:rPr>
            </w:pPr>
            <w:r w:rsidRPr="00E01BAC">
              <w:rPr>
                <w:rFonts w:ascii="Gill Sans MT" w:hAnsi="Gill Sans MT"/>
                <w:sz w:val="24"/>
                <w:szCs w:val="24"/>
              </w:rPr>
              <w:t xml:space="preserve">PFHA’s Complaints </w:t>
            </w:r>
            <w:r w:rsidR="00B148AD" w:rsidRPr="00E01BAC">
              <w:rPr>
                <w:rFonts w:ascii="Gill Sans MT" w:hAnsi="Gill Sans MT"/>
                <w:sz w:val="24"/>
                <w:szCs w:val="24"/>
              </w:rPr>
              <w:t xml:space="preserve">Policy </w:t>
            </w:r>
            <w:r w:rsidRPr="00E01BAC">
              <w:rPr>
                <w:rFonts w:ascii="Gill Sans MT" w:hAnsi="Gill Sans MT"/>
                <w:sz w:val="24"/>
                <w:szCs w:val="24"/>
              </w:rPr>
              <w:t xml:space="preserve">reflects the </w:t>
            </w:r>
            <w:r w:rsidR="00B148AD" w:rsidRPr="00E01BAC">
              <w:rPr>
                <w:rFonts w:ascii="Gill Sans MT" w:hAnsi="Gill Sans MT"/>
                <w:sz w:val="24"/>
                <w:szCs w:val="24"/>
              </w:rPr>
              <w:t xml:space="preserve">Complaint Handling Code </w:t>
            </w:r>
            <w:r w:rsidRPr="00E01BAC">
              <w:rPr>
                <w:rFonts w:ascii="Gill Sans MT" w:hAnsi="Gill Sans MT"/>
                <w:sz w:val="24"/>
                <w:szCs w:val="24"/>
              </w:rPr>
              <w:t>requirements and</w:t>
            </w:r>
            <w:r w:rsidR="00B148AD" w:rsidRPr="00E01BAC">
              <w:rPr>
                <w:rFonts w:ascii="Gill Sans MT" w:hAnsi="Gill Sans MT"/>
                <w:sz w:val="24"/>
                <w:szCs w:val="24"/>
              </w:rPr>
              <w:t xml:space="preserve"> sets out the requirement for</w:t>
            </w:r>
            <w:r w:rsidR="00B148AD" w:rsidRPr="00E01BAC">
              <w:rPr>
                <w:rFonts w:ascii="Gill Sans MT" w:hAnsi="Gill Sans MT"/>
                <w:spacing w:val="-16"/>
                <w:sz w:val="24"/>
                <w:szCs w:val="24"/>
              </w:rPr>
              <w:t xml:space="preserve"> </w:t>
            </w:r>
            <w:r w:rsidR="00B148AD" w:rsidRPr="00E01BAC">
              <w:rPr>
                <w:rFonts w:ascii="Gill Sans MT" w:hAnsi="Gill Sans MT"/>
                <w:sz w:val="24"/>
                <w:szCs w:val="24"/>
              </w:rPr>
              <w:t>fairness</w:t>
            </w:r>
            <w:r w:rsidRPr="00E01BAC">
              <w:rPr>
                <w:rFonts w:ascii="Gill Sans MT" w:hAnsi="Gill Sans MT"/>
                <w:sz w:val="24"/>
                <w:szCs w:val="24"/>
              </w:rPr>
              <w:t>.</w:t>
            </w:r>
          </w:p>
          <w:p w14:paraId="74F45973" w14:textId="3C0C2C7A" w:rsidR="007D5683" w:rsidRPr="001770BC" w:rsidRDefault="007D5683" w:rsidP="007D5683">
            <w:pPr>
              <w:rPr>
                <w:rFonts w:ascii="Gill Sans MT" w:hAnsi="Gill Sans MT" w:cs="Arial"/>
                <w:sz w:val="24"/>
                <w:szCs w:val="24"/>
              </w:rPr>
            </w:pPr>
            <w:r w:rsidRPr="00E01BAC">
              <w:rPr>
                <w:rFonts w:ascii="Gill Sans MT" w:hAnsi="Gill Sans MT"/>
                <w:sz w:val="24"/>
                <w:szCs w:val="24"/>
              </w:rPr>
              <w:t>(Section 3. Service</w:t>
            </w:r>
            <w:r w:rsidRPr="00E01BAC">
              <w:rPr>
                <w:rFonts w:ascii="Gill Sans MT" w:hAnsi="Gill Sans MT"/>
                <w:spacing w:val="-3"/>
                <w:sz w:val="24"/>
                <w:szCs w:val="24"/>
              </w:rPr>
              <w:t xml:space="preserve"> </w:t>
            </w:r>
            <w:r w:rsidRPr="00E01BAC">
              <w:rPr>
                <w:rFonts w:ascii="Gill Sans MT" w:hAnsi="Gill Sans MT"/>
                <w:sz w:val="24"/>
                <w:szCs w:val="24"/>
              </w:rPr>
              <w:t>standards)</w:t>
            </w:r>
          </w:p>
        </w:tc>
        <w:tc>
          <w:tcPr>
            <w:tcW w:w="3222" w:type="dxa"/>
          </w:tcPr>
          <w:p w14:paraId="5D1882E4" w14:textId="6D02DE9F" w:rsidR="007D5683" w:rsidRPr="00AD1088" w:rsidRDefault="00B148AD" w:rsidP="00AD1088">
            <w:pPr>
              <w:rPr>
                <w:rFonts w:ascii="Gill Sans MT" w:hAnsi="Gill Sans MT" w:cs="Arial"/>
                <w:sz w:val="24"/>
                <w:szCs w:val="24"/>
              </w:rPr>
            </w:pPr>
            <w:r w:rsidRPr="00794751">
              <w:rPr>
                <w:rFonts w:ascii="Gill Sans MT" w:eastAsia="Times New Roman" w:hAnsi="Gill Sans MT" w:cs="Segoe UI"/>
                <w:kern w:val="0"/>
                <w:sz w:val="24"/>
                <w:szCs w:val="24"/>
                <w:lang w:eastAsia="en-GB"/>
                <w14:ligatures w14:val="none"/>
              </w:rPr>
              <w:t>PFHA operates a single two-stage complaints process. No additional informal or ‘stage 0’ process is used</w:t>
            </w:r>
            <w:r w:rsidR="00AD1088" w:rsidRPr="00AD1088">
              <w:rPr>
                <w:rFonts w:ascii="Gill Sans MT" w:hAnsi="Gill Sans MT"/>
                <w:sz w:val="24"/>
                <w:szCs w:val="24"/>
              </w:rPr>
              <w:t>.</w:t>
            </w:r>
          </w:p>
        </w:tc>
      </w:tr>
      <w:tr w:rsidR="007D5683" w:rsidRPr="001770BC" w14:paraId="67EBA549" w14:textId="77777777" w:rsidTr="007D5683">
        <w:tc>
          <w:tcPr>
            <w:tcW w:w="1174" w:type="dxa"/>
            <w:vAlign w:val="center"/>
          </w:tcPr>
          <w:p w14:paraId="27B9CD60" w14:textId="66A0B3D0" w:rsidR="007D5683" w:rsidRPr="001770BC" w:rsidRDefault="007D5683" w:rsidP="007D5683">
            <w:pPr>
              <w:jc w:val="center"/>
              <w:rPr>
                <w:rFonts w:ascii="Gill Sans MT" w:hAnsi="Gill Sans MT" w:cs="Arial"/>
                <w:sz w:val="24"/>
                <w:szCs w:val="24"/>
              </w:rPr>
            </w:pPr>
            <w:r w:rsidRPr="001770BC">
              <w:rPr>
                <w:rFonts w:ascii="Gill Sans MT" w:hAnsi="Gill Sans MT" w:cs="Arial"/>
                <w:sz w:val="24"/>
                <w:szCs w:val="24"/>
              </w:rPr>
              <w:t>5.2</w:t>
            </w:r>
          </w:p>
        </w:tc>
        <w:tc>
          <w:tcPr>
            <w:tcW w:w="4428" w:type="dxa"/>
            <w:vAlign w:val="center"/>
          </w:tcPr>
          <w:p w14:paraId="4DC5CF72" w14:textId="0838C1D2" w:rsidR="007D5683" w:rsidRPr="001770BC" w:rsidRDefault="007D5683" w:rsidP="007D5683">
            <w:pPr>
              <w:pStyle w:val="NoSpacing"/>
              <w:numPr>
                <w:ilvl w:val="0"/>
                <w:numId w:val="0"/>
              </w:numPr>
              <w:spacing w:after="120"/>
              <w:rPr>
                <w:rFonts w:ascii="Gill Sans MT" w:hAnsi="Gill Sans MT"/>
              </w:rPr>
            </w:pPr>
            <w:r w:rsidRPr="001770BC">
              <w:rPr>
                <w:rFonts w:ascii="Gill Sans MT" w:hAnsi="Gill Sans MT"/>
              </w:rPr>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28" w:type="dxa"/>
            <w:vAlign w:val="center"/>
          </w:tcPr>
          <w:p w14:paraId="38B43656" w14:textId="37EAA67E" w:rsidR="007D5683" w:rsidRPr="001770BC" w:rsidRDefault="007D5683" w:rsidP="007D5683">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7495469F" w14:textId="60A04F71" w:rsidR="007D5683" w:rsidRPr="00C86D47" w:rsidRDefault="00C86D47" w:rsidP="00C86D47">
            <w:pPr>
              <w:rPr>
                <w:rFonts w:ascii="Gill Sans MT" w:hAnsi="Gill Sans MT" w:cs="Arial"/>
                <w:sz w:val="24"/>
                <w:szCs w:val="24"/>
              </w:rPr>
            </w:pPr>
            <w:r w:rsidRPr="00C86D47">
              <w:rPr>
                <w:rFonts w:ascii="Gill Sans MT" w:hAnsi="Gill Sans MT"/>
                <w:sz w:val="24"/>
                <w:szCs w:val="24"/>
              </w:rPr>
              <w:t>PFHA</w:t>
            </w:r>
            <w:r w:rsidR="00B148AD" w:rsidRPr="001770BC">
              <w:rPr>
                <w:rFonts w:ascii="Gill Sans MT" w:hAnsi="Gill Sans MT"/>
                <w:sz w:val="24"/>
                <w:szCs w:val="24"/>
              </w:rPr>
              <w:t xml:space="preserve"> has a clear two</w:t>
            </w:r>
            <w:r w:rsidRPr="00C86D47">
              <w:rPr>
                <w:rFonts w:ascii="Gill Sans MT" w:hAnsi="Gill Sans MT"/>
                <w:sz w:val="24"/>
                <w:szCs w:val="24"/>
              </w:rPr>
              <w:t>-</w:t>
            </w:r>
            <w:r w:rsidR="00B148AD" w:rsidRPr="001770BC">
              <w:rPr>
                <w:rFonts w:ascii="Gill Sans MT" w:hAnsi="Gill Sans MT"/>
                <w:sz w:val="24"/>
                <w:szCs w:val="24"/>
              </w:rPr>
              <w:t xml:space="preserve">stage process </w:t>
            </w:r>
            <w:r w:rsidRPr="00C86D47">
              <w:rPr>
                <w:rFonts w:ascii="Gill Sans MT" w:hAnsi="Gill Sans MT"/>
                <w:sz w:val="24"/>
                <w:szCs w:val="24"/>
              </w:rPr>
              <w:t>that complies</w:t>
            </w:r>
            <w:r w:rsidR="00B148AD" w:rsidRPr="001770BC">
              <w:rPr>
                <w:rFonts w:ascii="Gill Sans MT" w:hAnsi="Gill Sans MT"/>
                <w:sz w:val="24"/>
                <w:szCs w:val="24"/>
              </w:rPr>
              <w:t xml:space="preserve"> with the Code and </w:t>
            </w:r>
            <w:r w:rsidRPr="00C86D47">
              <w:rPr>
                <w:rFonts w:ascii="Gill Sans MT" w:hAnsi="Gill Sans MT"/>
                <w:sz w:val="24"/>
                <w:szCs w:val="24"/>
              </w:rPr>
              <w:t>was in place before</w:t>
            </w:r>
            <w:r w:rsidR="00B148AD" w:rsidRPr="001770BC">
              <w:rPr>
                <w:rFonts w:ascii="Gill Sans MT" w:hAnsi="Gill Sans MT"/>
                <w:sz w:val="24"/>
                <w:szCs w:val="24"/>
              </w:rPr>
              <w:t xml:space="preserve"> the statutory requirement to comply with the Code.</w:t>
            </w:r>
          </w:p>
        </w:tc>
        <w:tc>
          <w:tcPr>
            <w:tcW w:w="3222" w:type="dxa"/>
          </w:tcPr>
          <w:p w14:paraId="1DC3499C" w14:textId="2B6767B5" w:rsidR="007D5683" w:rsidRPr="00026D2D" w:rsidRDefault="00026D2D" w:rsidP="00026D2D">
            <w:pPr>
              <w:rPr>
                <w:rFonts w:ascii="Gill Sans MT" w:hAnsi="Gill Sans MT" w:cs="Arial"/>
                <w:sz w:val="24"/>
                <w:szCs w:val="24"/>
              </w:rPr>
            </w:pPr>
            <w:r w:rsidRPr="00026D2D">
              <w:rPr>
                <w:rFonts w:ascii="Gill Sans MT" w:hAnsi="Gill Sans MT"/>
                <w:sz w:val="24"/>
                <w:szCs w:val="24"/>
              </w:rPr>
              <w:t>Early resolution is encouraged, but this does not create an additional informal complaints stage.</w:t>
            </w:r>
          </w:p>
        </w:tc>
      </w:tr>
      <w:tr w:rsidR="007D5683" w:rsidRPr="001770BC" w14:paraId="7A2375FA" w14:textId="77777777" w:rsidTr="007D5683">
        <w:tc>
          <w:tcPr>
            <w:tcW w:w="1174" w:type="dxa"/>
            <w:vAlign w:val="center"/>
          </w:tcPr>
          <w:p w14:paraId="5630C386" w14:textId="21F67660" w:rsidR="007D5683" w:rsidRPr="001770BC" w:rsidRDefault="007D5683" w:rsidP="007D5683">
            <w:pPr>
              <w:jc w:val="center"/>
              <w:rPr>
                <w:rFonts w:ascii="Gill Sans MT" w:hAnsi="Gill Sans MT" w:cs="Arial"/>
                <w:sz w:val="24"/>
                <w:szCs w:val="24"/>
              </w:rPr>
            </w:pPr>
            <w:r w:rsidRPr="001770BC">
              <w:rPr>
                <w:rFonts w:ascii="Gill Sans MT" w:hAnsi="Gill Sans MT" w:cs="Arial"/>
                <w:sz w:val="24"/>
                <w:szCs w:val="24"/>
              </w:rPr>
              <w:lastRenderedPageBreak/>
              <w:t>5.3</w:t>
            </w:r>
          </w:p>
        </w:tc>
        <w:tc>
          <w:tcPr>
            <w:tcW w:w="4428" w:type="dxa"/>
            <w:vAlign w:val="center"/>
          </w:tcPr>
          <w:p w14:paraId="27C9DC00" w14:textId="748BA9FD" w:rsidR="007D5683" w:rsidRPr="001770BC" w:rsidRDefault="007D5683" w:rsidP="007D5683">
            <w:pPr>
              <w:pStyle w:val="NoSpacing"/>
              <w:numPr>
                <w:ilvl w:val="0"/>
                <w:numId w:val="0"/>
              </w:numPr>
              <w:spacing w:after="120"/>
              <w:rPr>
                <w:rFonts w:ascii="Gill Sans MT" w:hAnsi="Gill Sans MT"/>
              </w:rPr>
            </w:pPr>
            <w:r w:rsidRPr="001770BC">
              <w:rPr>
                <w:rFonts w:ascii="Gill Sans MT" w:hAnsi="Gill Sans MT"/>
              </w:rPr>
              <w:t>A process with more than two stages is not acceptable under any circumstances as this will make the complaint process unduly long and delay access to the Ombudsman.</w:t>
            </w:r>
          </w:p>
        </w:tc>
        <w:tc>
          <w:tcPr>
            <w:tcW w:w="1328" w:type="dxa"/>
            <w:vAlign w:val="center"/>
          </w:tcPr>
          <w:p w14:paraId="0609AA32" w14:textId="1CC987FA" w:rsidR="007D5683" w:rsidRPr="001770BC" w:rsidRDefault="007D5683" w:rsidP="007D5683">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3BD2EA80" w14:textId="6110BBEB" w:rsidR="007D5683" w:rsidRPr="00863C6F" w:rsidRDefault="00863C6F" w:rsidP="00863C6F">
            <w:pPr>
              <w:rPr>
                <w:rFonts w:ascii="Gill Sans MT" w:hAnsi="Gill Sans MT" w:cs="Arial"/>
                <w:sz w:val="24"/>
                <w:szCs w:val="24"/>
              </w:rPr>
            </w:pPr>
            <w:r w:rsidRPr="00863C6F">
              <w:rPr>
                <w:rFonts w:ascii="Gill Sans MT" w:hAnsi="Gill Sans MT"/>
                <w:sz w:val="24"/>
                <w:szCs w:val="24"/>
              </w:rPr>
              <w:t>PFHA</w:t>
            </w:r>
            <w:r w:rsidR="00B148AD" w:rsidRPr="001770BC">
              <w:rPr>
                <w:rFonts w:ascii="Gill Sans MT" w:hAnsi="Gill Sans MT"/>
                <w:sz w:val="24"/>
                <w:szCs w:val="24"/>
              </w:rPr>
              <w:t xml:space="preserve"> has a clear two</w:t>
            </w:r>
            <w:r w:rsidRPr="00863C6F">
              <w:rPr>
                <w:rFonts w:ascii="Gill Sans MT" w:hAnsi="Gill Sans MT"/>
                <w:sz w:val="24"/>
                <w:szCs w:val="24"/>
              </w:rPr>
              <w:t>-</w:t>
            </w:r>
            <w:r w:rsidR="00B148AD" w:rsidRPr="001770BC">
              <w:rPr>
                <w:rFonts w:ascii="Gill Sans MT" w:hAnsi="Gill Sans MT"/>
                <w:sz w:val="24"/>
                <w:szCs w:val="24"/>
              </w:rPr>
              <w:t xml:space="preserve">stage process </w:t>
            </w:r>
            <w:r w:rsidRPr="00863C6F">
              <w:rPr>
                <w:rFonts w:ascii="Gill Sans MT" w:hAnsi="Gill Sans MT"/>
                <w:sz w:val="24"/>
                <w:szCs w:val="24"/>
              </w:rPr>
              <w:t>that complies</w:t>
            </w:r>
            <w:r w:rsidR="00B148AD" w:rsidRPr="001770BC">
              <w:rPr>
                <w:rFonts w:ascii="Gill Sans MT" w:hAnsi="Gill Sans MT"/>
                <w:sz w:val="24"/>
                <w:szCs w:val="24"/>
              </w:rPr>
              <w:t xml:space="preserve"> with the Code and </w:t>
            </w:r>
            <w:r w:rsidRPr="00863C6F">
              <w:rPr>
                <w:rFonts w:ascii="Gill Sans MT" w:hAnsi="Gill Sans MT"/>
                <w:sz w:val="24"/>
                <w:szCs w:val="24"/>
              </w:rPr>
              <w:t>was in place before</w:t>
            </w:r>
            <w:r w:rsidR="00B148AD" w:rsidRPr="001770BC">
              <w:rPr>
                <w:rFonts w:ascii="Gill Sans MT" w:hAnsi="Gill Sans MT"/>
                <w:sz w:val="24"/>
                <w:szCs w:val="24"/>
              </w:rPr>
              <w:t xml:space="preserve"> the statutory requirement to comply with the Code.</w:t>
            </w:r>
          </w:p>
        </w:tc>
        <w:tc>
          <w:tcPr>
            <w:tcW w:w="3222" w:type="dxa"/>
          </w:tcPr>
          <w:p w14:paraId="257AFC08" w14:textId="3294AE09" w:rsidR="007D5683" w:rsidRPr="006E1400" w:rsidRDefault="006E1400" w:rsidP="006E1400">
            <w:pPr>
              <w:rPr>
                <w:rFonts w:ascii="Gill Sans MT" w:hAnsi="Gill Sans MT" w:cs="Arial"/>
                <w:sz w:val="24"/>
                <w:szCs w:val="24"/>
              </w:rPr>
            </w:pPr>
            <w:r w:rsidRPr="006E1400">
              <w:rPr>
                <w:rFonts w:ascii="Gill Sans MT" w:hAnsi="Gill Sans MT"/>
                <w:sz w:val="24"/>
                <w:szCs w:val="24"/>
              </w:rPr>
              <w:t>The process ends at Stage 2, after which residents are signposted to the Ombudsman.</w:t>
            </w:r>
          </w:p>
        </w:tc>
      </w:tr>
      <w:tr w:rsidR="00E276C2" w:rsidRPr="001770BC" w14:paraId="01FE23FF" w14:textId="77777777" w:rsidTr="00CB7E96">
        <w:tc>
          <w:tcPr>
            <w:tcW w:w="1174" w:type="dxa"/>
            <w:vAlign w:val="center"/>
          </w:tcPr>
          <w:p w14:paraId="3CFD0066" w14:textId="398F448C" w:rsidR="00E276C2" w:rsidRPr="001770BC" w:rsidRDefault="00E276C2" w:rsidP="00E276C2">
            <w:pPr>
              <w:jc w:val="center"/>
              <w:rPr>
                <w:rFonts w:ascii="Gill Sans MT" w:hAnsi="Gill Sans MT" w:cs="Arial"/>
                <w:sz w:val="24"/>
                <w:szCs w:val="24"/>
              </w:rPr>
            </w:pPr>
            <w:r w:rsidRPr="001770BC">
              <w:rPr>
                <w:rFonts w:ascii="Gill Sans MT" w:hAnsi="Gill Sans MT" w:cs="Arial"/>
                <w:sz w:val="24"/>
                <w:szCs w:val="24"/>
              </w:rPr>
              <w:t>5.4</w:t>
            </w:r>
          </w:p>
        </w:tc>
        <w:tc>
          <w:tcPr>
            <w:tcW w:w="4428" w:type="dxa"/>
            <w:vAlign w:val="center"/>
          </w:tcPr>
          <w:p w14:paraId="7BE68B94" w14:textId="646CC8F6" w:rsidR="00E276C2" w:rsidRPr="001770BC" w:rsidRDefault="00E276C2" w:rsidP="00E276C2">
            <w:pPr>
              <w:pStyle w:val="NoSpacing"/>
              <w:numPr>
                <w:ilvl w:val="0"/>
                <w:numId w:val="0"/>
              </w:numPr>
              <w:spacing w:after="120"/>
              <w:rPr>
                <w:rStyle w:val="normaltextrun"/>
                <w:rFonts w:ascii="Gill Sans MT" w:hAnsi="Gill Sans MT"/>
                <w:color w:val="000000"/>
                <w:shd w:val="clear" w:color="auto" w:fill="FFFFFF"/>
              </w:rPr>
            </w:pPr>
            <w:r w:rsidRPr="001770BC">
              <w:rPr>
                <w:rStyle w:val="normaltextrun"/>
                <w:rFonts w:ascii="Gill Sans MT" w:hAnsi="Gill Sans MT"/>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p>
          <w:p w14:paraId="51052CB5" w14:textId="09E9D069" w:rsidR="00E276C2" w:rsidRPr="001770BC" w:rsidRDefault="00E276C2" w:rsidP="00E276C2">
            <w:pPr>
              <w:pStyle w:val="NoSpacing"/>
              <w:numPr>
                <w:ilvl w:val="0"/>
                <w:numId w:val="0"/>
              </w:numPr>
              <w:spacing w:after="120"/>
              <w:rPr>
                <w:rFonts w:ascii="Gill Sans MT" w:hAnsi="Gill Sans MT"/>
              </w:rPr>
            </w:pPr>
          </w:p>
        </w:tc>
        <w:tc>
          <w:tcPr>
            <w:tcW w:w="1328" w:type="dxa"/>
            <w:vAlign w:val="center"/>
          </w:tcPr>
          <w:p w14:paraId="4E910BEC" w14:textId="53A291D9" w:rsidR="00E276C2" w:rsidRPr="001770BC" w:rsidRDefault="00E276C2" w:rsidP="00E276C2">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2D83335A" w14:textId="02AF9428" w:rsidR="00E276C2" w:rsidRPr="00201A4B" w:rsidRDefault="00201A4B" w:rsidP="00201A4B">
            <w:pPr>
              <w:rPr>
                <w:rFonts w:ascii="Gill Sans MT" w:hAnsi="Gill Sans MT" w:cs="Arial"/>
                <w:sz w:val="24"/>
                <w:szCs w:val="24"/>
              </w:rPr>
            </w:pPr>
            <w:r w:rsidRPr="00201A4B">
              <w:rPr>
                <w:rFonts w:ascii="Gill Sans MT" w:hAnsi="Gill Sans MT"/>
                <w:sz w:val="24"/>
                <w:szCs w:val="24"/>
              </w:rPr>
              <w:t>PFHA</w:t>
            </w:r>
            <w:r w:rsidR="00B148AD" w:rsidRPr="001770BC">
              <w:rPr>
                <w:rFonts w:ascii="Gill Sans MT" w:hAnsi="Gill Sans MT"/>
                <w:sz w:val="24"/>
                <w:szCs w:val="24"/>
              </w:rPr>
              <w:t xml:space="preserve"> does not use a third part</w:t>
            </w:r>
            <w:r w:rsidR="00B148AD">
              <w:rPr>
                <w:rFonts w:ascii="Gill Sans MT" w:hAnsi="Gill Sans MT"/>
                <w:sz w:val="24"/>
                <w:szCs w:val="24"/>
              </w:rPr>
              <w:t>y</w:t>
            </w:r>
            <w:r w:rsidR="00B148AD" w:rsidRPr="001770BC">
              <w:rPr>
                <w:rFonts w:ascii="Gill Sans MT" w:hAnsi="Gill Sans MT"/>
                <w:sz w:val="24"/>
                <w:szCs w:val="24"/>
              </w:rPr>
              <w:t xml:space="preserve"> to handle complaints.</w:t>
            </w:r>
          </w:p>
        </w:tc>
        <w:tc>
          <w:tcPr>
            <w:tcW w:w="3222" w:type="dxa"/>
          </w:tcPr>
          <w:p w14:paraId="1D55DCA3" w14:textId="0ECE7704" w:rsidR="00E276C2" w:rsidRPr="00E276C2" w:rsidRDefault="00E276C2" w:rsidP="00E276C2">
            <w:pPr>
              <w:rPr>
                <w:rFonts w:ascii="Gill Sans MT" w:hAnsi="Gill Sans MT" w:cs="Arial"/>
                <w:sz w:val="24"/>
                <w:szCs w:val="24"/>
              </w:rPr>
            </w:pPr>
            <w:r w:rsidRPr="00E276C2">
              <w:rPr>
                <w:rFonts w:ascii="Gill Sans MT" w:eastAsia="Times New Roman" w:hAnsi="Gill Sans MT" w:cs="Segoe UI"/>
                <w:kern w:val="0"/>
                <w:sz w:val="24"/>
                <w:szCs w:val="24"/>
                <w:lang w:eastAsia="en-GB"/>
                <w14:ligatures w14:val="none"/>
              </w:rPr>
              <w:t>No third parties currently handle complaint responses on PFHA’s behalf. If this changed, PFHA would remain responsible for ensuring the response formed part of the two-stage Code-compliant process.</w:t>
            </w:r>
          </w:p>
        </w:tc>
      </w:tr>
      <w:tr w:rsidR="00E276C2" w:rsidRPr="001770BC" w14:paraId="11B8688B" w14:textId="77777777" w:rsidTr="00CB7E96">
        <w:tc>
          <w:tcPr>
            <w:tcW w:w="1174" w:type="dxa"/>
            <w:vAlign w:val="center"/>
          </w:tcPr>
          <w:p w14:paraId="3F588DF2" w14:textId="10A9725D" w:rsidR="00E276C2" w:rsidRPr="001770BC" w:rsidRDefault="00E276C2" w:rsidP="00E276C2">
            <w:pPr>
              <w:jc w:val="center"/>
              <w:rPr>
                <w:rFonts w:ascii="Gill Sans MT" w:hAnsi="Gill Sans MT" w:cs="Arial"/>
                <w:sz w:val="24"/>
                <w:szCs w:val="24"/>
              </w:rPr>
            </w:pPr>
            <w:r w:rsidRPr="001770BC">
              <w:rPr>
                <w:rFonts w:ascii="Gill Sans MT" w:hAnsi="Gill Sans MT" w:cs="Arial"/>
                <w:sz w:val="24"/>
                <w:szCs w:val="24"/>
              </w:rPr>
              <w:t>5.5</w:t>
            </w:r>
          </w:p>
        </w:tc>
        <w:tc>
          <w:tcPr>
            <w:tcW w:w="4428" w:type="dxa"/>
            <w:vAlign w:val="center"/>
          </w:tcPr>
          <w:p w14:paraId="434A660A" w14:textId="18CBFBE4" w:rsidR="00E276C2" w:rsidRPr="001770BC" w:rsidRDefault="00E276C2" w:rsidP="00E276C2">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Landlords are responsible for ensuring that any third parties handle complaints in line with the Code. </w:t>
            </w:r>
            <w:r w:rsidRPr="001770BC">
              <w:rPr>
                <w:rStyle w:val="eop"/>
                <w:rFonts w:ascii="Gill Sans MT" w:hAnsi="Gill Sans MT"/>
                <w:color w:val="000000"/>
                <w:shd w:val="clear" w:color="auto" w:fill="FFFFFF"/>
              </w:rPr>
              <w:t> </w:t>
            </w:r>
          </w:p>
        </w:tc>
        <w:tc>
          <w:tcPr>
            <w:tcW w:w="1328" w:type="dxa"/>
            <w:vAlign w:val="center"/>
          </w:tcPr>
          <w:p w14:paraId="18396168" w14:textId="3D8D1711" w:rsidR="00E276C2" w:rsidRPr="001770BC" w:rsidRDefault="00E276C2" w:rsidP="00E276C2">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6C5A891A" w14:textId="34317FB8" w:rsidR="00E276C2" w:rsidRPr="00786145" w:rsidRDefault="00786145" w:rsidP="00786145">
            <w:pPr>
              <w:rPr>
                <w:rFonts w:ascii="Gill Sans MT" w:hAnsi="Gill Sans MT" w:cs="Arial"/>
                <w:sz w:val="24"/>
                <w:szCs w:val="24"/>
              </w:rPr>
            </w:pPr>
            <w:r w:rsidRPr="00786145">
              <w:rPr>
                <w:rFonts w:ascii="Gill Sans MT" w:hAnsi="Gill Sans MT"/>
                <w:sz w:val="24"/>
                <w:szCs w:val="24"/>
              </w:rPr>
              <w:t>PFHA</w:t>
            </w:r>
            <w:r w:rsidR="00B148AD" w:rsidRPr="001770BC">
              <w:rPr>
                <w:rFonts w:ascii="Gill Sans MT" w:hAnsi="Gill Sans MT"/>
                <w:sz w:val="24"/>
                <w:szCs w:val="24"/>
              </w:rPr>
              <w:t xml:space="preserve"> does not use a third part</w:t>
            </w:r>
            <w:r w:rsidR="00B148AD">
              <w:rPr>
                <w:rFonts w:ascii="Gill Sans MT" w:hAnsi="Gill Sans MT"/>
                <w:sz w:val="24"/>
                <w:szCs w:val="24"/>
              </w:rPr>
              <w:t>y</w:t>
            </w:r>
            <w:r w:rsidR="00B148AD" w:rsidRPr="001770BC">
              <w:rPr>
                <w:rFonts w:ascii="Gill Sans MT" w:hAnsi="Gill Sans MT"/>
                <w:sz w:val="24"/>
                <w:szCs w:val="24"/>
              </w:rPr>
              <w:t xml:space="preserve"> to handle complaints.</w:t>
            </w:r>
          </w:p>
        </w:tc>
        <w:tc>
          <w:tcPr>
            <w:tcW w:w="3222" w:type="dxa"/>
          </w:tcPr>
          <w:p w14:paraId="684A9EBB" w14:textId="16614BCC" w:rsidR="00E276C2" w:rsidRPr="007D6682" w:rsidRDefault="007D6682" w:rsidP="007D6682">
            <w:pPr>
              <w:rPr>
                <w:rFonts w:ascii="Gill Sans MT" w:hAnsi="Gill Sans MT" w:cs="Arial"/>
                <w:sz w:val="24"/>
                <w:szCs w:val="24"/>
              </w:rPr>
            </w:pPr>
            <w:r w:rsidRPr="007D6682">
              <w:rPr>
                <w:rFonts w:ascii="Gill Sans MT" w:hAnsi="Gill Sans MT"/>
                <w:sz w:val="24"/>
                <w:szCs w:val="24"/>
              </w:rPr>
              <w:t>If complaint handling were delegated in future, PFHA would remain accountable for Code compliance and would ensure this was reflected in contract and monitoring arrangements.</w:t>
            </w:r>
          </w:p>
        </w:tc>
      </w:tr>
      <w:tr w:rsidR="00DF1ED8" w:rsidRPr="001770BC" w14:paraId="7EF91CAC" w14:textId="77777777" w:rsidTr="007D5683">
        <w:tc>
          <w:tcPr>
            <w:tcW w:w="1174" w:type="dxa"/>
            <w:vAlign w:val="center"/>
          </w:tcPr>
          <w:p w14:paraId="6B6F4C4A" w14:textId="434DBA36" w:rsidR="00DF1ED8" w:rsidRPr="001770BC" w:rsidRDefault="00DF1ED8" w:rsidP="00590438">
            <w:pPr>
              <w:jc w:val="center"/>
              <w:rPr>
                <w:rFonts w:ascii="Gill Sans MT" w:hAnsi="Gill Sans MT" w:cs="Arial"/>
                <w:sz w:val="24"/>
                <w:szCs w:val="24"/>
              </w:rPr>
            </w:pPr>
            <w:r w:rsidRPr="001770BC">
              <w:rPr>
                <w:rFonts w:ascii="Gill Sans MT" w:hAnsi="Gill Sans MT" w:cs="Arial"/>
                <w:sz w:val="24"/>
                <w:szCs w:val="24"/>
              </w:rPr>
              <w:t>5.6</w:t>
            </w:r>
          </w:p>
        </w:tc>
        <w:tc>
          <w:tcPr>
            <w:tcW w:w="4428" w:type="dxa"/>
            <w:vAlign w:val="center"/>
          </w:tcPr>
          <w:p w14:paraId="27CEB243" w14:textId="1CBAE42A" w:rsidR="00DF1ED8" w:rsidRPr="001770BC" w:rsidRDefault="00F6720A" w:rsidP="00590438">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sidRPr="001770BC">
              <w:rPr>
                <w:rStyle w:val="eop"/>
                <w:rFonts w:ascii="Gill Sans MT" w:hAnsi="Gill Sans MT"/>
                <w:color w:val="000000"/>
                <w:shd w:val="clear" w:color="auto" w:fill="FFFFFF"/>
              </w:rPr>
              <w:t> </w:t>
            </w:r>
          </w:p>
        </w:tc>
        <w:tc>
          <w:tcPr>
            <w:tcW w:w="1328" w:type="dxa"/>
            <w:vAlign w:val="center"/>
          </w:tcPr>
          <w:p w14:paraId="3F998616" w14:textId="729CD53E" w:rsidR="00DF1ED8" w:rsidRPr="001770BC" w:rsidRDefault="00BF4B80" w:rsidP="00590438">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7FB9DA59" w14:textId="1AEC462D" w:rsidR="00DA6CC5" w:rsidRPr="00050318" w:rsidRDefault="00050318" w:rsidP="00050318">
            <w:pPr>
              <w:rPr>
                <w:rFonts w:ascii="Gill Sans MT" w:eastAsia="Times New Roman" w:hAnsi="Gill Sans MT" w:cs="Arial"/>
                <w:sz w:val="24"/>
                <w:szCs w:val="24"/>
                <w:lang w:eastAsia="en-GB"/>
              </w:rPr>
            </w:pPr>
            <w:r w:rsidRPr="00050318">
              <w:rPr>
                <w:rFonts w:ascii="Gill Sans MT" w:hAnsi="Gill Sans MT"/>
                <w:sz w:val="24"/>
                <w:szCs w:val="24"/>
              </w:rPr>
              <w:t>Stage 1 and Stage 2 acknowledgement and response templates capture the complaint definition, outcome sought, decision, reasons, remedies, outstanding actions and escalation rights. Completed case files evidence their use.</w:t>
            </w:r>
          </w:p>
        </w:tc>
        <w:tc>
          <w:tcPr>
            <w:tcW w:w="3222" w:type="dxa"/>
            <w:vAlign w:val="center"/>
          </w:tcPr>
          <w:p w14:paraId="17FA78CD" w14:textId="163D2242" w:rsidR="00DF1ED8" w:rsidRPr="004858C9" w:rsidRDefault="004858C9" w:rsidP="004858C9">
            <w:pPr>
              <w:rPr>
                <w:rFonts w:ascii="Gill Sans MT" w:hAnsi="Gill Sans MT" w:cs="Arial"/>
                <w:sz w:val="24"/>
                <w:szCs w:val="24"/>
              </w:rPr>
            </w:pPr>
            <w:r w:rsidRPr="004858C9">
              <w:rPr>
                <w:rFonts w:ascii="Gill Sans MT" w:hAnsi="Gill Sans MT"/>
                <w:sz w:val="24"/>
                <w:szCs w:val="24"/>
              </w:rPr>
              <w:t>Acknowledgement templates and case records establish a shared complaint definition, reducing ambiguity and focusing the investigation.</w:t>
            </w:r>
          </w:p>
        </w:tc>
      </w:tr>
      <w:tr w:rsidR="00DF1ED8" w:rsidRPr="001770BC" w14:paraId="663EFC93" w14:textId="77777777" w:rsidTr="007D5683">
        <w:tc>
          <w:tcPr>
            <w:tcW w:w="1174" w:type="dxa"/>
            <w:vAlign w:val="center"/>
          </w:tcPr>
          <w:p w14:paraId="72DBE93F" w14:textId="68DF2F46" w:rsidR="00DF1ED8" w:rsidRPr="001770BC" w:rsidRDefault="00DF1ED8" w:rsidP="00590438">
            <w:pPr>
              <w:jc w:val="center"/>
              <w:rPr>
                <w:rFonts w:ascii="Gill Sans MT" w:hAnsi="Gill Sans MT" w:cs="Arial"/>
                <w:sz w:val="24"/>
                <w:szCs w:val="24"/>
              </w:rPr>
            </w:pPr>
            <w:r w:rsidRPr="001770BC">
              <w:rPr>
                <w:rFonts w:ascii="Gill Sans MT" w:hAnsi="Gill Sans MT" w:cs="Arial"/>
                <w:sz w:val="24"/>
                <w:szCs w:val="24"/>
              </w:rPr>
              <w:t>5.7</w:t>
            </w:r>
          </w:p>
        </w:tc>
        <w:tc>
          <w:tcPr>
            <w:tcW w:w="4428" w:type="dxa"/>
            <w:vAlign w:val="center"/>
          </w:tcPr>
          <w:p w14:paraId="7990097F" w14:textId="3F9420F2" w:rsidR="00DF1ED8" w:rsidRPr="001770BC" w:rsidRDefault="00F6720A" w:rsidP="00590438">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 xml:space="preserve">When a complaint is acknowledged at either stage, landlords must be clear which </w:t>
            </w:r>
            <w:r w:rsidRPr="001770BC">
              <w:rPr>
                <w:rStyle w:val="normaltextrun"/>
                <w:rFonts w:ascii="Gill Sans MT" w:eastAsiaTheme="majorEastAsia" w:hAnsi="Gill Sans MT"/>
                <w:color w:val="000000"/>
                <w:shd w:val="clear" w:color="auto" w:fill="FFFFFF"/>
              </w:rPr>
              <w:lastRenderedPageBreak/>
              <w:t>aspects of the complaint they are, and are not, responsible for and clarify any areas where this is not clear. </w:t>
            </w:r>
            <w:r w:rsidRPr="001770BC">
              <w:rPr>
                <w:rStyle w:val="eop"/>
                <w:rFonts w:ascii="Gill Sans MT" w:hAnsi="Gill Sans MT"/>
                <w:color w:val="000000"/>
                <w:shd w:val="clear" w:color="auto" w:fill="FFFFFF"/>
              </w:rPr>
              <w:t> </w:t>
            </w:r>
          </w:p>
        </w:tc>
        <w:tc>
          <w:tcPr>
            <w:tcW w:w="1328" w:type="dxa"/>
            <w:vAlign w:val="center"/>
          </w:tcPr>
          <w:p w14:paraId="25C957D5" w14:textId="219338DE" w:rsidR="00DF1ED8" w:rsidRPr="001770BC" w:rsidRDefault="006D0A08" w:rsidP="00590438">
            <w:pPr>
              <w:jc w:val="center"/>
              <w:rPr>
                <w:rFonts w:ascii="Gill Sans MT" w:hAnsi="Gill Sans MT" w:cs="Arial"/>
                <w:sz w:val="24"/>
                <w:szCs w:val="24"/>
              </w:rPr>
            </w:pPr>
            <w:r w:rsidRPr="001770BC">
              <w:rPr>
                <w:rFonts w:ascii="Gill Sans MT" w:hAnsi="Gill Sans MT" w:cs="Arial"/>
                <w:sz w:val="24"/>
                <w:szCs w:val="24"/>
              </w:rPr>
              <w:lastRenderedPageBreak/>
              <w:t>Yes</w:t>
            </w:r>
          </w:p>
        </w:tc>
        <w:tc>
          <w:tcPr>
            <w:tcW w:w="3796" w:type="dxa"/>
            <w:vAlign w:val="center"/>
          </w:tcPr>
          <w:p w14:paraId="673FAE52" w14:textId="77777777" w:rsidR="005555E0" w:rsidRPr="00E16DA5" w:rsidRDefault="004A3589">
            <w:pPr>
              <w:pStyle w:val="TableParagraph"/>
              <w:spacing w:line="235" w:lineRule="auto"/>
              <w:ind w:right="558"/>
              <w:rPr>
                <w:rFonts w:ascii="Gill Sans MT" w:hAnsi="Gill Sans MT" w:cs="Arial"/>
                <w:sz w:val="24"/>
                <w:szCs w:val="24"/>
              </w:rPr>
            </w:pPr>
            <w:r w:rsidRPr="00E16DA5">
              <w:rPr>
                <w:rFonts w:ascii="Gill Sans MT" w:hAnsi="Gill Sans MT"/>
                <w:sz w:val="24"/>
                <w:szCs w:val="24"/>
              </w:rPr>
              <w:t xml:space="preserve">PFHA’s Complaints Policy makes this explicit in section </w:t>
            </w:r>
            <w:r w:rsidRPr="00E16DA5">
              <w:rPr>
                <w:rFonts w:ascii="Gill Sans MT" w:hAnsi="Gill Sans MT"/>
                <w:sz w:val="24"/>
                <w:szCs w:val="24"/>
              </w:rPr>
              <w:lastRenderedPageBreak/>
              <w:t>9.2.3.1, Timeframes for Complaint Handling.</w:t>
            </w:r>
          </w:p>
          <w:p w14:paraId="52A4EFC8" w14:textId="77777777" w:rsidR="005555E0" w:rsidRPr="001770BC" w:rsidRDefault="00577738">
            <w:pPr>
              <w:rPr>
                <w:rFonts w:ascii="Gill Sans MT" w:hAnsi="Gill Sans MT" w:cs="Arial"/>
                <w:sz w:val="24"/>
                <w:szCs w:val="24"/>
              </w:rPr>
            </w:pPr>
            <w:r w:rsidRPr="00577738">
              <w:rPr>
                <w:rFonts w:ascii="Gill Sans MT" w:hAnsi="Gill Sans MT"/>
                <w:sz w:val="24"/>
                <w:szCs w:val="24"/>
              </w:rPr>
              <w:t xml:space="preserve">Section </w:t>
            </w:r>
            <w:r w:rsidR="00B148AD" w:rsidRPr="001770BC">
              <w:rPr>
                <w:rFonts w:ascii="Gill Sans MT" w:hAnsi="Gill Sans MT"/>
                <w:sz w:val="24"/>
                <w:szCs w:val="24"/>
              </w:rPr>
              <w:t xml:space="preserve">9.2.3.1 </w:t>
            </w:r>
            <w:r w:rsidRPr="00577738">
              <w:rPr>
                <w:rFonts w:ascii="Gill Sans MT" w:hAnsi="Gill Sans MT"/>
                <w:sz w:val="24"/>
                <w:szCs w:val="24"/>
              </w:rPr>
              <w:t>sets out timeframes</w:t>
            </w:r>
            <w:r w:rsidR="00B148AD" w:rsidRPr="001770BC">
              <w:rPr>
                <w:rFonts w:ascii="Gill Sans MT" w:hAnsi="Gill Sans MT"/>
                <w:sz w:val="24"/>
                <w:szCs w:val="24"/>
              </w:rPr>
              <w:t xml:space="preserve"> for complaint handling</w:t>
            </w:r>
            <w:r w:rsidRPr="00577738">
              <w:rPr>
                <w:rFonts w:ascii="Gill Sans MT" w:hAnsi="Gill Sans MT"/>
                <w:sz w:val="24"/>
                <w:szCs w:val="24"/>
              </w:rPr>
              <w:t>.</w:t>
            </w:r>
          </w:p>
          <w:p w14:paraId="1649EA34" w14:textId="77777777" w:rsidR="00DF1ED8" w:rsidRDefault="0001536B" w:rsidP="00F004CA">
            <w:pPr>
              <w:rPr>
                <w:rFonts w:ascii="Gill Sans MT" w:hAnsi="Gill Sans MT"/>
                <w:sz w:val="24"/>
                <w:szCs w:val="24"/>
              </w:rPr>
            </w:pPr>
            <w:r w:rsidRPr="00F004CA">
              <w:rPr>
                <w:rFonts w:ascii="Gill Sans MT" w:hAnsi="Gill Sans MT"/>
                <w:sz w:val="24"/>
                <w:szCs w:val="24"/>
              </w:rPr>
              <w:t>The complaints log records date received, acknowledgement date, response due date, actual response date, stage, handler, outcome, extensions and outstanding actions.</w:t>
            </w:r>
          </w:p>
          <w:p w14:paraId="383B423F" w14:textId="6F4FF170" w:rsidR="00AF18DF" w:rsidRPr="001770BC" w:rsidRDefault="00AF18DF" w:rsidP="00F004CA">
            <w:pPr>
              <w:rPr>
                <w:rFonts w:ascii="Gill Sans MT" w:hAnsi="Gill Sans MT" w:cs="Arial"/>
                <w:sz w:val="24"/>
                <w:szCs w:val="24"/>
              </w:rPr>
            </w:pPr>
            <w:r w:rsidRPr="00DA6CC5">
              <w:rPr>
                <w:rFonts w:ascii="Gill Sans MT" w:eastAsia="Helvetica" w:hAnsi="Gill Sans MT" w:cs="Helvetica"/>
                <w:sz w:val="24"/>
                <w:szCs w:val="24"/>
                <w:lang w:val="en-US"/>
              </w:rPr>
              <w:t>Stage 1 and Stage 2 acknowledgement and response templates require complaint definition, outcome sought, decision, reasons, remedies, outstanding actions and escalation/Ombudsman rights. Completed complaint case files evidence use of these templates</w:t>
            </w:r>
            <w:r>
              <w:rPr>
                <w:rFonts w:ascii="Gill Sans MT" w:hAnsi="Gill Sans MT"/>
                <w:sz w:val="24"/>
                <w:szCs w:val="24"/>
              </w:rPr>
              <w:t>.</w:t>
            </w:r>
          </w:p>
        </w:tc>
        <w:tc>
          <w:tcPr>
            <w:tcW w:w="3222" w:type="dxa"/>
            <w:vAlign w:val="center"/>
          </w:tcPr>
          <w:p w14:paraId="546949BF" w14:textId="697C8807" w:rsidR="00DF1ED8" w:rsidRPr="004D1AAB" w:rsidRDefault="004D1AAB" w:rsidP="004D1AAB">
            <w:pPr>
              <w:rPr>
                <w:rFonts w:ascii="Gill Sans MT" w:hAnsi="Gill Sans MT" w:cs="Arial"/>
                <w:sz w:val="24"/>
                <w:szCs w:val="24"/>
              </w:rPr>
            </w:pPr>
            <w:r w:rsidRPr="004D1AAB">
              <w:rPr>
                <w:rFonts w:ascii="Gill Sans MT" w:hAnsi="Gill Sans MT"/>
                <w:sz w:val="24"/>
                <w:szCs w:val="24"/>
              </w:rPr>
              <w:lastRenderedPageBreak/>
              <w:t xml:space="preserve">Acknowledgements define PFHA’s responsibilities and </w:t>
            </w:r>
            <w:r w:rsidRPr="004D1AAB">
              <w:rPr>
                <w:rFonts w:ascii="Gill Sans MT" w:hAnsi="Gill Sans MT"/>
                <w:sz w:val="24"/>
                <w:szCs w:val="24"/>
              </w:rPr>
              <w:lastRenderedPageBreak/>
              <w:t>investigation scope, helping residents understand what will be considered from the outset.</w:t>
            </w:r>
          </w:p>
        </w:tc>
      </w:tr>
      <w:tr w:rsidR="00DF1ED8" w:rsidRPr="001770BC" w14:paraId="1AA67B25" w14:textId="77777777" w:rsidTr="007D5683">
        <w:tc>
          <w:tcPr>
            <w:tcW w:w="1174" w:type="dxa"/>
            <w:vAlign w:val="center"/>
          </w:tcPr>
          <w:p w14:paraId="774F82C0" w14:textId="2F0C5DBE" w:rsidR="00DF1ED8" w:rsidRPr="001770BC" w:rsidRDefault="00DF1ED8" w:rsidP="00590438">
            <w:pPr>
              <w:jc w:val="center"/>
              <w:rPr>
                <w:rFonts w:ascii="Gill Sans MT" w:hAnsi="Gill Sans MT" w:cs="Arial"/>
                <w:sz w:val="24"/>
                <w:szCs w:val="24"/>
              </w:rPr>
            </w:pPr>
            <w:r w:rsidRPr="001770BC">
              <w:rPr>
                <w:rFonts w:ascii="Gill Sans MT" w:hAnsi="Gill Sans MT" w:cs="Arial"/>
                <w:sz w:val="24"/>
                <w:szCs w:val="24"/>
              </w:rPr>
              <w:lastRenderedPageBreak/>
              <w:t>5.8</w:t>
            </w:r>
          </w:p>
        </w:tc>
        <w:tc>
          <w:tcPr>
            <w:tcW w:w="4428" w:type="dxa"/>
            <w:vAlign w:val="center"/>
          </w:tcPr>
          <w:p w14:paraId="12CC9D09" w14:textId="77777777" w:rsidR="005555E0" w:rsidRPr="001770BC" w:rsidRDefault="00B148AD">
            <w:pPr>
              <w:pStyle w:val="paragraph"/>
              <w:spacing w:before="0" w:beforeAutospacing="0" w:after="0" w:afterAutospacing="0"/>
              <w:textAlignment w:val="baseline"/>
              <w:rPr>
                <w:rFonts w:ascii="Gill Sans MT" w:hAnsi="Gill Sans MT" w:cs="Arial"/>
              </w:rPr>
            </w:pPr>
            <w:r w:rsidRPr="00802086">
              <w:rPr>
                <w:rStyle w:val="normaltextrun"/>
                <w:rFonts w:ascii="Gill Sans MT" w:hAnsi="Gill Sans MT"/>
              </w:rPr>
              <w:t>At each stage of the complaints process, complaint handlers must:</w:t>
            </w:r>
          </w:p>
          <w:p w14:paraId="4A6CA817" w14:textId="5E6F8CD9" w:rsidR="005555E0" w:rsidRPr="001770BC" w:rsidRDefault="00B148AD" w:rsidP="002250BF">
            <w:pPr>
              <w:pStyle w:val="paragraph"/>
              <w:numPr>
                <w:ilvl w:val="0"/>
                <w:numId w:val="4"/>
              </w:numPr>
              <w:textAlignment w:val="baseline"/>
              <w:rPr>
                <w:rFonts w:ascii="Gill Sans MT" w:hAnsi="Gill Sans MT" w:cs="Arial"/>
              </w:rPr>
            </w:pPr>
            <w:r w:rsidRPr="002250BF">
              <w:rPr>
                <w:rStyle w:val="normaltextrun"/>
                <w:rFonts w:ascii="Gill Sans MT" w:hAnsi="Gill Sans MT" w:cstheme="minorBidi"/>
              </w:rPr>
              <w:t>deal with complaints on their merits, act independently, and have an open mind;</w:t>
            </w:r>
          </w:p>
          <w:p w14:paraId="73333302" w14:textId="787B43A9" w:rsidR="005555E0" w:rsidRPr="001770BC" w:rsidRDefault="00B148AD" w:rsidP="009E1268">
            <w:pPr>
              <w:pStyle w:val="paragraph"/>
              <w:numPr>
                <w:ilvl w:val="0"/>
                <w:numId w:val="5"/>
              </w:numPr>
              <w:textAlignment w:val="baseline"/>
              <w:rPr>
                <w:rFonts w:ascii="Gill Sans MT" w:hAnsi="Gill Sans MT" w:cs="Arial"/>
              </w:rPr>
            </w:pPr>
            <w:r w:rsidRPr="009E1268">
              <w:rPr>
                <w:rStyle w:val="normaltextrun"/>
                <w:rFonts w:ascii="Gill Sans MT" w:hAnsi="Gill Sans MT" w:cstheme="minorBidi"/>
              </w:rPr>
              <w:t>give the resident a fair chance to set out their position;</w:t>
            </w:r>
          </w:p>
          <w:p w14:paraId="549843F2" w14:textId="3C3C3CF3" w:rsidR="005555E0" w:rsidRPr="001770BC" w:rsidRDefault="00B148AD" w:rsidP="0024528D">
            <w:pPr>
              <w:pStyle w:val="paragraph"/>
              <w:numPr>
                <w:ilvl w:val="0"/>
                <w:numId w:val="6"/>
              </w:numPr>
              <w:textAlignment w:val="baseline"/>
              <w:rPr>
                <w:rFonts w:ascii="Gill Sans MT" w:hAnsi="Gill Sans MT" w:cs="Arial"/>
              </w:rPr>
            </w:pPr>
            <w:r w:rsidRPr="0024528D">
              <w:rPr>
                <w:rStyle w:val="normaltextrun"/>
                <w:rFonts w:ascii="Gill Sans MT" w:hAnsi="Gill Sans MT" w:cstheme="minorBidi"/>
              </w:rPr>
              <w:t>take measures to address any actual or perceived conflict of interest; and</w:t>
            </w:r>
          </w:p>
          <w:p w14:paraId="3492669D" w14:textId="6DFB1908" w:rsidR="005555E0" w:rsidRPr="001770BC" w:rsidRDefault="00B148AD" w:rsidP="00185795">
            <w:pPr>
              <w:pStyle w:val="paragraph"/>
              <w:numPr>
                <w:ilvl w:val="0"/>
                <w:numId w:val="7"/>
              </w:numPr>
              <w:textAlignment w:val="baseline"/>
              <w:rPr>
                <w:rFonts w:ascii="Gill Sans MT" w:hAnsi="Gill Sans MT" w:cs="Arial"/>
              </w:rPr>
            </w:pPr>
            <w:r w:rsidRPr="00185795">
              <w:rPr>
                <w:rStyle w:val="normaltextrun"/>
                <w:rFonts w:ascii="Gill Sans MT" w:hAnsi="Gill Sans MT" w:cstheme="minorBidi"/>
              </w:rPr>
              <w:lastRenderedPageBreak/>
              <w:t>consider all relevant information and evidence carefully.</w:t>
            </w:r>
          </w:p>
          <w:p w14:paraId="4057EDAC" w14:textId="77777777" w:rsidR="00DF1ED8" w:rsidRPr="001770BC" w:rsidRDefault="00DF1ED8" w:rsidP="00590438">
            <w:pPr>
              <w:pStyle w:val="NoSpacing"/>
              <w:numPr>
                <w:ilvl w:val="0"/>
                <w:numId w:val="0"/>
              </w:numPr>
              <w:spacing w:after="120"/>
              <w:rPr>
                <w:rFonts w:ascii="Gill Sans MT" w:hAnsi="Gill Sans MT"/>
              </w:rPr>
            </w:pPr>
          </w:p>
        </w:tc>
        <w:tc>
          <w:tcPr>
            <w:tcW w:w="1328" w:type="dxa"/>
            <w:vAlign w:val="center"/>
          </w:tcPr>
          <w:p w14:paraId="0845A4F2" w14:textId="41B9D040" w:rsidR="00DF1ED8" w:rsidRPr="001770BC" w:rsidRDefault="006D0A08" w:rsidP="00590438">
            <w:pPr>
              <w:jc w:val="center"/>
              <w:rPr>
                <w:rFonts w:ascii="Gill Sans MT" w:hAnsi="Gill Sans MT" w:cs="Arial"/>
                <w:sz w:val="24"/>
                <w:szCs w:val="24"/>
              </w:rPr>
            </w:pPr>
            <w:r w:rsidRPr="001770BC">
              <w:rPr>
                <w:rFonts w:ascii="Gill Sans MT" w:hAnsi="Gill Sans MT" w:cs="Arial"/>
                <w:sz w:val="24"/>
                <w:szCs w:val="24"/>
              </w:rPr>
              <w:lastRenderedPageBreak/>
              <w:t>Yes</w:t>
            </w:r>
          </w:p>
        </w:tc>
        <w:tc>
          <w:tcPr>
            <w:tcW w:w="3796" w:type="dxa"/>
            <w:vAlign w:val="center"/>
          </w:tcPr>
          <w:p w14:paraId="72D599FF" w14:textId="57750EB8" w:rsidR="00DF1ED8" w:rsidRPr="001770BC" w:rsidRDefault="00021F69" w:rsidP="007A794A">
            <w:pPr>
              <w:rPr>
                <w:rFonts w:ascii="Gill Sans MT" w:hAnsi="Gill Sans MT" w:cs="Arial"/>
                <w:sz w:val="24"/>
                <w:szCs w:val="24"/>
              </w:rPr>
            </w:pPr>
            <w:r w:rsidRPr="001770BC">
              <w:rPr>
                <w:rFonts w:ascii="Gill Sans MT" w:hAnsi="Gill Sans MT"/>
                <w:sz w:val="24"/>
                <w:szCs w:val="24"/>
              </w:rPr>
              <w:t>Set out in the procedure (9.2.3.2 General principles for resolution of complaints)</w:t>
            </w:r>
          </w:p>
        </w:tc>
        <w:tc>
          <w:tcPr>
            <w:tcW w:w="3222" w:type="dxa"/>
            <w:vAlign w:val="center"/>
          </w:tcPr>
          <w:p w14:paraId="0781D3C9" w14:textId="36D2940C" w:rsidR="00DF1ED8" w:rsidRPr="00A758DB" w:rsidRDefault="00A758DB" w:rsidP="00A758DB">
            <w:pPr>
              <w:rPr>
                <w:rFonts w:ascii="Gill Sans MT" w:hAnsi="Gill Sans MT" w:cs="Arial"/>
                <w:sz w:val="24"/>
                <w:szCs w:val="24"/>
              </w:rPr>
            </w:pPr>
            <w:r w:rsidRPr="00A758DB">
              <w:rPr>
                <w:rFonts w:ascii="Gill Sans MT" w:hAnsi="Gill Sans MT"/>
                <w:sz w:val="24"/>
                <w:szCs w:val="24"/>
              </w:rPr>
              <w:t>Procedural controls require</w:t>
            </w:r>
            <w:r w:rsidR="00B148AD" w:rsidRPr="00CF1783">
              <w:rPr>
                <w:rFonts w:ascii="Gill Sans MT" w:hAnsi="Gill Sans MT"/>
                <w:sz w:val="24"/>
                <w:szCs w:val="24"/>
              </w:rPr>
              <w:t xml:space="preserve"> complaints </w:t>
            </w:r>
            <w:r w:rsidRPr="00A758DB">
              <w:rPr>
                <w:rFonts w:ascii="Gill Sans MT" w:hAnsi="Gill Sans MT"/>
                <w:sz w:val="24"/>
                <w:szCs w:val="24"/>
              </w:rPr>
              <w:t>to be</w:t>
            </w:r>
            <w:r w:rsidR="00B148AD" w:rsidRPr="00CF1783">
              <w:rPr>
                <w:rFonts w:ascii="Gill Sans MT" w:hAnsi="Gill Sans MT"/>
                <w:sz w:val="24"/>
                <w:szCs w:val="24"/>
              </w:rPr>
              <w:t xml:space="preserve"> considered on their merits and </w:t>
            </w:r>
            <w:r w:rsidRPr="00A758DB">
              <w:rPr>
                <w:rFonts w:ascii="Gill Sans MT" w:hAnsi="Gill Sans MT"/>
                <w:sz w:val="24"/>
                <w:szCs w:val="24"/>
              </w:rPr>
              <w:t xml:space="preserve">conflicts </w:t>
            </w:r>
            <w:r w:rsidR="00B148AD" w:rsidRPr="00CF1783">
              <w:rPr>
                <w:rFonts w:ascii="Gill Sans MT" w:hAnsi="Gill Sans MT"/>
                <w:sz w:val="24"/>
                <w:szCs w:val="24"/>
              </w:rPr>
              <w:t>of</w:t>
            </w:r>
            <w:r w:rsidRPr="00A758DB">
              <w:rPr>
                <w:rFonts w:ascii="Gill Sans MT" w:hAnsi="Gill Sans MT"/>
                <w:sz w:val="24"/>
                <w:szCs w:val="24"/>
              </w:rPr>
              <w:t xml:space="preserve"> </w:t>
            </w:r>
            <w:r w:rsidR="00B148AD" w:rsidRPr="00CF1783">
              <w:rPr>
                <w:rFonts w:ascii="Gill Sans MT" w:hAnsi="Gill Sans MT"/>
                <w:sz w:val="24"/>
                <w:szCs w:val="24"/>
              </w:rPr>
              <w:t xml:space="preserve">interest </w:t>
            </w:r>
            <w:r w:rsidRPr="00A758DB">
              <w:rPr>
                <w:rFonts w:ascii="Gill Sans MT" w:hAnsi="Gill Sans MT"/>
                <w:sz w:val="24"/>
                <w:szCs w:val="24"/>
              </w:rPr>
              <w:t>to be addressed</w:t>
            </w:r>
            <w:r w:rsidR="00B148AD" w:rsidRPr="00CF1783">
              <w:rPr>
                <w:rFonts w:ascii="Gill Sans MT" w:hAnsi="Gill Sans MT"/>
                <w:sz w:val="24"/>
                <w:szCs w:val="24"/>
              </w:rPr>
              <w:t xml:space="preserve"> before allocation.</w:t>
            </w:r>
          </w:p>
        </w:tc>
      </w:tr>
      <w:tr w:rsidR="00DF1ED8" w:rsidRPr="001770BC" w14:paraId="6EA19A40" w14:textId="77777777" w:rsidTr="007D5683">
        <w:tc>
          <w:tcPr>
            <w:tcW w:w="1174" w:type="dxa"/>
            <w:vAlign w:val="center"/>
          </w:tcPr>
          <w:p w14:paraId="698D09DC" w14:textId="694BDFC5" w:rsidR="00DF1ED8" w:rsidRPr="001770BC" w:rsidRDefault="00DF1ED8" w:rsidP="00590438">
            <w:pPr>
              <w:jc w:val="center"/>
              <w:rPr>
                <w:rFonts w:ascii="Gill Sans MT" w:hAnsi="Gill Sans MT" w:cs="Arial"/>
                <w:sz w:val="24"/>
                <w:szCs w:val="24"/>
              </w:rPr>
            </w:pPr>
            <w:r w:rsidRPr="001770BC">
              <w:rPr>
                <w:rFonts w:ascii="Gill Sans MT" w:hAnsi="Gill Sans MT" w:cs="Arial"/>
                <w:sz w:val="24"/>
                <w:szCs w:val="24"/>
              </w:rPr>
              <w:t>5.9</w:t>
            </w:r>
          </w:p>
        </w:tc>
        <w:tc>
          <w:tcPr>
            <w:tcW w:w="4428" w:type="dxa"/>
            <w:vAlign w:val="center"/>
          </w:tcPr>
          <w:p w14:paraId="62C037BA" w14:textId="3EA162F4" w:rsidR="00DF1ED8" w:rsidRPr="001770BC" w:rsidRDefault="00FF44D3" w:rsidP="00590438">
            <w:pPr>
              <w:pStyle w:val="NoSpacing"/>
              <w:numPr>
                <w:ilvl w:val="0"/>
                <w:numId w:val="0"/>
              </w:numPr>
              <w:spacing w:after="120"/>
              <w:rPr>
                <w:rFonts w:ascii="Gill Sans MT" w:hAnsi="Gill Sans MT"/>
              </w:rPr>
            </w:pPr>
            <w:r w:rsidRPr="001770BC">
              <w:rPr>
                <w:rStyle w:val="normaltextrun"/>
                <w:rFonts w:ascii="Gill Sans MT" w:hAnsi="Gill Sans MT"/>
                <w:color w:val="000000"/>
                <w:shd w:val="clear" w:color="auto" w:fill="FFFFFF"/>
              </w:rPr>
              <w:t>Where a response to a complaint will fall outside the timescales set out in this Code</w:t>
            </w:r>
            <w:r w:rsidR="009050BF" w:rsidRPr="001770BC">
              <w:rPr>
                <w:rStyle w:val="normaltextrun"/>
                <w:rFonts w:ascii="Gill Sans MT" w:hAnsi="Gill Sans MT"/>
                <w:color w:val="000000"/>
                <w:shd w:val="clear" w:color="auto" w:fill="FFFFFF"/>
              </w:rPr>
              <w:t>,</w:t>
            </w:r>
            <w:r w:rsidRPr="001770BC">
              <w:rPr>
                <w:rStyle w:val="normaltextrun"/>
                <w:rFonts w:ascii="Gill Sans MT" w:hAnsi="Gill Sans MT"/>
                <w:color w:val="000000"/>
                <w:shd w:val="clear" w:color="auto" w:fill="FFFFFF"/>
              </w:rPr>
              <w:t xml:space="preserve"> the landlord must agree with the resident suitable intervals for keeping them informed about their complaint</w:t>
            </w:r>
            <w:r w:rsidR="009050BF" w:rsidRPr="001770BC">
              <w:rPr>
                <w:rStyle w:val="normaltextrun"/>
                <w:rFonts w:ascii="Gill Sans MT" w:hAnsi="Gill Sans MT"/>
                <w:color w:val="000000"/>
                <w:shd w:val="clear" w:color="auto" w:fill="FFFFFF"/>
              </w:rPr>
              <w:t>.</w:t>
            </w:r>
          </w:p>
        </w:tc>
        <w:tc>
          <w:tcPr>
            <w:tcW w:w="1328" w:type="dxa"/>
            <w:vAlign w:val="center"/>
          </w:tcPr>
          <w:p w14:paraId="0326CF9D" w14:textId="752E55C6" w:rsidR="00DF1ED8" w:rsidRPr="001770BC" w:rsidRDefault="00737F2B" w:rsidP="00590438">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6538B848" w14:textId="77777777" w:rsidR="005555E0" w:rsidRPr="00EF572F" w:rsidRDefault="000A594B">
            <w:pPr>
              <w:pStyle w:val="TableParagraph"/>
              <w:spacing w:line="235" w:lineRule="auto"/>
              <w:ind w:right="104"/>
              <w:rPr>
                <w:rFonts w:ascii="Gill Sans MT" w:hAnsi="Gill Sans MT" w:cs="Arial"/>
                <w:sz w:val="24"/>
                <w:szCs w:val="24"/>
              </w:rPr>
            </w:pPr>
            <w:r w:rsidRPr="00EF572F">
              <w:rPr>
                <w:rFonts w:ascii="Gill Sans MT" w:hAnsi="Gill Sans MT"/>
                <w:sz w:val="24"/>
                <w:szCs w:val="24"/>
              </w:rPr>
              <w:t>Set out in PFHA’s Complaints Policy, section 9.2.3.1.</w:t>
            </w:r>
          </w:p>
          <w:p w14:paraId="31E8F1F3" w14:textId="77777777" w:rsidR="005555E0" w:rsidRPr="001770BC" w:rsidRDefault="00B148AD">
            <w:pPr>
              <w:rPr>
                <w:rFonts w:ascii="Gill Sans MT" w:hAnsi="Gill Sans MT" w:cs="Arial"/>
                <w:sz w:val="24"/>
                <w:szCs w:val="24"/>
              </w:rPr>
            </w:pPr>
            <w:r w:rsidRPr="001770BC">
              <w:rPr>
                <w:rFonts w:ascii="Gill Sans MT" w:hAnsi="Gill Sans MT"/>
                <w:sz w:val="24"/>
                <w:szCs w:val="24"/>
              </w:rPr>
              <w:t xml:space="preserve">Managers </w:t>
            </w:r>
            <w:r w:rsidR="00871043" w:rsidRPr="00871043">
              <w:rPr>
                <w:rFonts w:ascii="Gill Sans MT" w:hAnsi="Gill Sans MT"/>
                <w:sz w:val="24"/>
                <w:szCs w:val="24"/>
              </w:rPr>
              <w:t xml:space="preserve">are </w:t>
            </w:r>
            <w:r w:rsidRPr="001770BC">
              <w:rPr>
                <w:rFonts w:ascii="Gill Sans MT" w:hAnsi="Gill Sans MT"/>
                <w:sz w:val="24"/>
                <w:szCs w:val="24"/>
              </w:rPr>
              <w:t xml:space="preserve">required to notify the </w:t>
            </w:r>
            <w:r w:rsidR="00871043" w:rsidRPr="00871043">
              <w:rPr>
                <w:rFonts w:ascii="Gill Sans MT" w:hAnsi="Gill Sans MT"/>
                <w:sz w:val="24"/>
                <w:szCs w:val="24"/>
              </w:rPr>
              <w:t>Complaints Officer of any extension</w:t>
            </w:r>
            <w:r w:rsidRPr="001770BC">
              <w:rPr>
                <w:rFonts w:ascii="Gill Sans MT" w:hAnsi="Gill Sans MT"/>
                <w:sz w:val="24"/>
                <w:szCs w:val="24"/>
              </w:rPr>
              <w:t xml:space="preserve"> and </w:t>
            </w:r>
            <w:r w:rsidR="00871043" w:rsidRPr="00871043">
              <w:rPr>
                <w:rFonts w:ascii="Gill Sans MT" w:hAnsi="Gill Sans MT"/>
                <w:sz w:val="24"/>
                <w:szCs w:val="24"/>
              </w:rPr>
              <w:t>the reason for it.</w:t>
            </w:r>
          </w:p>
          <w:p w14:paraId="02F762E0" w14:textId="0CB8E012" w:rsidR="00A850B6" w:rsidRPr="001770BC" w:rsidRDefault="00A850B6" w:rsidP="00D66EB2">
            <w:pPr>
              <w:rPr>
                <w:rFonts w:ascii="Gill Sans MT" w:hAnsi="Gill Sans MT" w:cs="Arial"/>
                <w:sz w:val="24"/>
                <w:szCs w:val="24"/>
              </w:rPr>
            </w:pPr>
            <w:r w:rsidRPr="00F004CA">
              <w:rPr>
                <w:rFonts w:ascii="Gill Sans MT" w:hAnsi="Gill Sans MT"/>
                <w:sz w:val="24"/>
                <w:szCs w:val="24"/>
              </w:rPr>
              <w:t>The complaints log records date received, acknowledgement date, response due date, actual response date, stage, handler, outcome, extensions and outstanding actions.</w:t>
            </w:r>
          </w:p>
        </w:tc>
        <w:tc>
          <w:tcPr>
            <w:tcW w:w="3222" w:type="dxa"/>
            <w:vAlign w:val="center"/>
          </w:tcPr>
          <w:p w14:paraId="6798DEA0" w14:textId="59FC3BCA" w:rsidR="00DF1ED8" w:rsidRPr="00AE6A56" w:rsidRDefault="00AE6A56" w:rsidP="00AE6A56">
            <w:pPr>
              <w:rPr>
                <w:rFonts w:ascii="Gill Sans MT" w:hAnsi="Gill Sans MT" w:cs="Arial"/>
                <w:sz w:val="24"/>
                <w:szCs w:val="24"/>
              </w:rPr>
            </w:pPr>
            <w:r w:rsidRPr="00AE6A56">
              <w:rPr>
                <w:rFonts w:ascii="Gill Sans MT" w:hAnsi="Gill Sans MT"/>
                <w:sz w:val="24"/>
                <w:szCs w:val="24"/>
              </w:rPr>
              <w:t>Recorded extensions and agreed update intervals make delays transparent and keep residents informed.</w:t>
            </w:r>
          </w:p>
        </w:tc>
      </w:tr>
      <w:tr w:rsidR="00DF1ED8" w:rsidRPr="001770BC" w14:paraId="6EBD88B3" w14:textId="77777777" w:rsidTr="007D5683">
        <w:tc>
          <w:tcPr>
            <w:tcW w:w="1174" w:type="dxa"/>
            <w:vAlign w:val="center"/>
          </w:tcPr>
          <w:p w14:paraId="31992D06" w14:textId="3F73E480" w:rsidR="00DF1ED8" w:rsidRPr="001770BC" w:rsidRDefault="00DF1ED8" w:rsidP="00590438">
            <w:pPr>
              <w:jc w:val="center"/>
              <w:rPr>
                <w:rFonts w:ascii="Gill Sans MT" w:hAnsi="Gill Sans MT" w:cs="Arial"/>
                <w:sz w:val="24"/>
                <w:szCs w:val="24"/>
              </w:rPr>
            </w:pPr>
            <w:r w:rsidRPr="001770BC">
              <w:rPr>
                <w:rFonts w:ascii="Gill Sans MT" w:hAnsi="Gill Sans MT" w:cs="Arial"/>
                <w:sz w:val="24"/>
                <w:szCs w:val="24"/>
              </w:rPr>
              <w:t>5.10</w:t>
            </w:r>
          </w:p>
        </w:tc>
        <w:tc>
          <w:tcPr>
            <w:tcW w:w="4428" w:type="dxa"/>
            <w:vAlign w:val="center"/>
          </w:tcPr>
          <w:p w14:paraId="5C61010A" w14:textId="075FCF2A" w:rsidR="00DF1ED8" w:rsidRPr="001770BC" w:rsidRDefault="00FF44D3" w:rsidP="00590438">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sidRPr="001770BC">
              <w:rPr>
                <w:rStyle w:val="eop"/>
                <w:rFonts w:ascii="Gill Sans MT" w:hAnsi="Gill Sans MT"/>
                <w:color w:val="000000"/>
                <w:shd w:val="clear" w:color="auto" w:fill="FFFFFF"/>
              </w:rPr>
              <w:t> </w:t>
            </w:r>
          </w:p>
        </w:tc>
        <w:tc>
          <w:tcPr>
            <w:tcW w:w="1328" w:type="dxa"/>
            <w:vAlign w:val="center"/>
          </w:tcPr>
          <w:p w14:paraId="1071CFE0" w14:textId="6D4E0386" w:rsidR="00DF1ED8" w:rsidRPr="001770BC" w:rsidRDefault="004360D4" w:rsidP="00590438">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794085C9" w14:textId="7930008C" w:rsidR="00DF1ED8" w:rsidRPr="00A04877" w:rsidRDefault="00B148AD" w:rsidP="00A04877">
            <w:pPr>
              <w:rPr>
                <w:rFonts w:ascii="Gill Sans MT" w:hAnsi="Gill Sans MT" w:cs="Arial"/>
                <w:sz w:val="24"/>
                <w:szCs w:val="24"/>
              </w:rPr>
            </w:pPr>
            <w:r w:rsidRPr="00552F11">
              <w:rPr>
                <w:rFonts w:ascii="Gill Sans MT" w:hAnsi="Gill Sans MT"/>
                <w:sz w:val="24"/>
                <w:szCs w:val="24"/>
              </w:rPr>
              <w:t>The Complaints Policy</w:t>
            </w:r>
            <w:r w:rsidR="00A04877" w:rsidRPr="00A04877">
              <w:rPr>
                <w:rFonts w:ascii="Gill Sans MT" w:hAnsi="Gill Sans MT"/>
                <w:sz w:val="24"/>
                <w:szCs w:val="24"/>
              </w:rPr>
              <w:t>, sections</w:t>
            </w:r>
            <w:r>
              <w:rPr>
                <w:rFonts w:ascii="Gill Sans MT" w:hAnsi="Gill Sans MT"/>
                <w:sz w:val="24"/>
                <w:szCs w:val="24"/>
              </w:rPr>
              <w:t xml:space="preserve"> 4 and 10</w:t>
            </w:r>
            <w:r w:rsidR="00A04877" w:rsidRPr="00A04877">
              <w:rPr>
                <w:rFonts w:ascii="Gill Sans MT" w:hAnsi="Gill Sans MT"/>
                <w:sz w:val="24"/>
                <w:szCs w:val="24"/>
              </w:rPr>
              <w:t>,</w:t>
            </w:r>
            <w:r>
              <w:rPr>
                <w:rFonts w:ascii="Gill Sans MT" w:hAnsi="Gill Sans MT"/>
                <w:sz w:val="24"/>
                <w:szCs w:val="24"/>
              </w:rPr>
              <w:t xml:space="preserve"> </w:t>
            </w:r>
            <w:r w:rsidRPr="00552F11">
              <w:rPr>
                <w:rFonts w:ascii="Gill Sans MT" w:hAnsi="Gill Sans MT"/>
                <w:sz w:val="24"/>
                <w:szCs w:val="24"/>
              </w:rPr>
              <w:t xml:space="preserve">and </w:t>
            </w:r>
            <w:r w:rsidR="00A04877" w:rsidRPr="00A04877">
              <w:rPr>
                <w:rFonts w:ascii="Gill Sans MT" w:hAnsi="Gill Sans MT"/>
                <w:sz w:val="24"/>
                <w:szCs w:val="24"/>
              </w:rPr>
              <w:t>the Complaints Leaflet</w:t>
            </w:r>
            <w:r w:rsidRPr="00552F11">
              <w:rPr>
                <w:rFonts w:ascii="Gill Sans MT" w:hAnsi="Gill Sans MT"/>
                <w:sz w:val="24"/>
                <w:szCs w:val="24"/>
              </w:rPr>
              <w:t xml:space="preserve"> set out reasonable adjustment arrangements. Resident communication needs and any agreed adjustments are recorded on the housing management system and reviewed when handling complaints or updating resident records</w:t>
            </w:r>
            <w:r w:rsidR="00A04877" w:rsidRPr="00A04877">
              <w:rPr>
                <w:rFonts w:ascii="Gill Sans MT" w:hAnsi="Gill Sans MT"/>
                <w:sz w:val="24"/>
                <w:szCs w:val="24"/>
              </w:rPr>
              <w:t>.</w:t>
            </w:r>
          </w:p>
        </w:tc>
        <w:tc>
          <w:tcPr>
            <w:tcW w:w="3222" w:type="dxa"/>
            <w:vAlign w:val="center"/>
          </w:tcPr>
          <w:p w14:paraId="3B595FD0" w14:textId="69A47062" w:rsidR="00DF1ED8" w:rsidRPr="004C10AE" w:rsidRDefault="004C10AE" w:rsidP="004C10AE">
            <w:pPr>
              <w:rPr>
                <w:rFonts w:ascii="Gill Sans MT" w:hAnsi="Gill Sans MT" w:cs="Arial"/>
                <w:sz w:val="24"/>
                <w:szCs w:val="24"/>
              </w:rPr>
            </w:pPr>
            <w:r w:rsidRPr="004C10AE">
              <w:rPr>
                <w:rFonts w:ascii="Gill Sans MT" w:hAnsi="Gill Sans MT"/>
                <w:sz w:val="24"/>
                <w:szCs w:val="24"/>
              </w:rPr>
              <w:t>This supports accessibility by ensuring agreed adjustments remain visible and are considered throughout complaint handling.</w:t>
            </w:r>
          </w:p>
        </w:tc>
      </w:tr>
      <w:tr w:rsidR="00DF1ED8" w:rsidRPr="001770BC" w14:paraId="37AA8658" w14:textId="77777777" w:rsidTr="007D5683">
        <w:tc>
          <w:tcPr>
            <w:tcW w:w="1174" w:type="dxa"/>
            <w:vAlign w:val="center"/>
          </w:tcPr>
          <w:p w14:paraId="58273A92" w14:textId="11C5B6B9" w:rsidR="00DF1ED8" w:rsidRPr="001770BC" w:rsidRDefault="00DF1ED8" w:rsidP="00590438">
            <w:pPr>
              <w:jc w:val="center"/>
              <w:rPr>
                <w:rFonts w:ascii="Gill Sans MT" w:hAnsi="Gill Sans MT" w:cs="Arial"/>
                <w:sz w:val="24"/>
                <w:szCs w:val="24"/>
              </w:rPr>
            </w:pPr>
            <w:r w:rsidRPr="001770BC">
              <w:rPr>
                <w:rFonts w:ascii="Gill Sans MT" w:hAnsi="Gill Sans MT" w:cs="Arial"/>
                <w:sz w:val="24"/>
                <w:szCs w:val="24"/>
              </w:rPr>
              <w:t>5.11</w:t>
            </w:r>
          </w:p>
        </w:tc>
        <w:tc>
          <w:tcPr>
            <w:tcW w:w="4428" w:type="dxa"/>
            <w:vAlign w:val="center"/>
          </w:tcPr>
          <w:p w14:paraId="73FEE53B" w14:textId="149CA76C" w:rsidR="00DF1ED8" w:rsidRPr="001770BC" w:rsidRDefault="00FF44D3" w:rsidP="00590438">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sidRPr="001770BC">
              <w:rPr>
                <w:rStyle w:val="eop"/>
                <w:rFonts w:ascii="Gill Sans MT" w:hAnsi="Gill Sans MT"/>
                <w:color w:val="000000"/>
                <w:shd w:val="clear" w:color="auto" w:fill="FFFFFF"/>
              </w:rPr>
              <w:t> </w:t>
            </w:r>
          </w:p>
        </w:tc>
        <w:tc>
          <w:tcPr>
            <w:tcW w:w="1328" w:type="dxa"/>
            <w:vAlign w:val="center"/>
          </w:tcPr>
          <w:p w14:paraId="14ACF263" w14:textId="48843DCE" w:rsidR="00DF1ED8" w:rsidRPr="001770BC" w:rsidRDefault="0098408F" w:rsidP="00590438">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1118FFA3" w14:textId="77777777" w:rsidR="005555E0" w:rsidRPr="00276EBF" w:rsidRDefault="00A81CE5">
            <w:pPr>
              <w:pStyle w:val="TableParagraph"/>
              <w:spacing w:line="235" w:lineRule="auto"/>
              <w:ind w:right="131"/>
              <w:rPr>
                <w:rFonts w:ascii="Gill Sans MT" w:hAnsi="Gill Sans MT" w:cs="Arial"/>
                <w:sz w:val="24"/>
                <w:szCs w:val="24"/>
              </w:rPr>
            </w:pPr>
            <w:r w:rsidRPr="00276EBF">
              <w:rPr>
                <w:rFonts w:ascii="Gill Sans MT" w:hAnsi="Gill Sans MT"/>
                <w:sz w:val="24"/>
                <w:szCs w:val="24"/>
              </w:rPr>
              <w:t xml:space="preserve">PFHA’s Complaints </w:t>
            </w:r>
            <w:r w:rsidR="00B148AD" w:rsidRPr="00276EBF">
              <w:rPr>
                <w:rFonts w:ascii="Gill Sans MT" w:hAnsi="Gill Sans MT"/>
                <w:sz w:val="24"/>
                <w:szCs w:val="24"/>
              </w:rPr>
              <w:t xml:space="preserve">Policy includes guidance on when a complaint can </w:t>
            </w:r>
            <w:r w:rsidRPr="00276EBF">
              <w:rPr>
                <w:rFonts w:ascii="Gill Sans MT" w:hAnsi="Gill Sans MT"/>
                <w:sz w:val="24"/>
                <w:szCs w:val="24"/>
              </w:rPr>
              <w:t xml:space="preserve">exceptionally </w:t>
            </w:r>
            <w:r w:rsidR="00B148AD" w:rsidRPr="00276EBF">
              <w:rPr>
                <w:rFonts w:ascii="Gill Sans MT" w:hAnsi="Gill Sans MT"/>
                <w:sz w:val="24"/>
                <w:szCs w:val="24"/>
              </w:rPr>
              <w:t>be excluded</w:t>
            </w:r>
            <w:r w:rsidRPr="00276EBF">
              <w:rPr>
                <w:rFonts w:ascii="Gill Sans MT" w:hAnsi="Gill Sans MT"/>
                <w:sz w:val="24"/>
                <w:szCs w:val="24"/>
              </w:rPr>
              <w:t xml:space="preserve">, as </w:t>
            </w:r>
            <w:r w:rsidR="00B148AD" w:rsidRPr="00276EBF">
              <w:rPr>
                <w:rFonts w:ascii="Gill Sans MT" w:hAnsi="Gill Sans MT"/>
                <w:sz w:val="24"/>
                <w:szCs w:val="24"/>
              </w:rPr>
              <w:t xml:space="preserve">set out in </w:t>
            </w:r>
            <w:r w:rsidRPr="00276EBF">
              <w:rPr>
                <w:rFonts w:ascii="Gill Sans MT" w:hAnsi="Gill Sans MT"/>
                <w:sz w:val="24"/>
                <w:szCs w:val="24"/>
              </w:rPr>
              <w:t>section</w:t>
            </w:r>
            <w:r w:rsidR="00B148AD" w:rsidRPr="00276EBF">
              <w:rPr>
                <w:rFonts w:ascii="Gill Sans MT" w:hAnsi="Gill Sans MT"/>
                <w:sz w:val="24"/>
                <w:szCs w:val="24"/>
              </w:rPr>
              <w:t xml:space="preserve"> 9.2.3.</w:t>
            </w:r>
          </w:p>
          <w:p w14:paraId="49DB6D72" w14:textId="4D922B60" w:rsidR="00DF1ED8" w:rsidRPr="001770BC" w:rsidRDefault="00931C40" w:rsidP="00D66EB2">
            <w:pPr>
              <w:rPr>
                <w:rFonts w:ascii="Gill Sans MT" w:hAnsi="Gill Sans MT" w:cs="Arial"/>
                <w:sz w:val="24"/>
                <w:szCs w:val="24"/>
              </w:rPr>
            </w:pPr>
            <w:r w:rsidRPr="00931C40">
              <w:rPr>
                <w:rFonts w:ascii="Gill Sans MT" w:hAnsi="Gill Sans MT" w:cs="Arial"/>
                <w:sz w:val="24"/>
                <w:szCs w:val="24"/>
              </w:rPr>
              <w:t xml:space="preserve">The complaints log and complaint case records for 2025/26 were reviewed as part of the annual self-assessment. No complaints were </w:t>
            </w:r>
            <w:r w:rsidRPr="00931C40">
              <w:rPr>
                <w:rFonts w:ascii="Gill Sans MT" w:hAnsi="Gill Sans MT" w:cs="Arial"/>
                <w:sz w:val="24"/>
                <w:szCs w:val="24"/>
              </w:rPr>
              <w:lastRenderedPageBreak/>
              <w:t>refused, excluded or prevented from escalating during the reporting period.</w:t>
            </w:r>
          </w:p>
        </w:tc>
        <w:tc>
          <w:tcPr>
            <w:tcW w:w="3222" w:type="dxa"/>
            <w:vAlign w:val="center"/>
          </w:tcPr>
          <w:p w14:paraId="02029213" w14:textId="73C59986" w:rsidR="00DF1ED8" w:rsidRPr="001770BC" w:rsidRDefault="00450648" w:rsidP="00450648">
            <w:pPr>
              <w:rPr>
                <w:rFonts w:ascii="Gill Sans MT" w:hAnsi="Gill Sans MT" w:cs="Arial"/>
                <w:sz w:val="24"/>
                <w:szCs w:val="24"/>
              </w:rPr>
            </w:pPr>
            <w:r w:rsidRPr="00450648">
              <w:rPr>
                <w:rFonts w:ascii="Gill Sans MT" w:hAnsi="Gill Sans MT" w:cs="Arial"/>
                <w:sz w:val="24"/>
                <w:szCs w:val="24"/>
              </w:rPr>
              <w:lastRenderedPageBreak/>
              <w:t>No escalation requests were refused during 2025/26. Any future refusal would be recorded with reasons and Ombudsman signposting.</w:t>
            </w:r>
          </w:p>
        </w:tc>
      </w:tr>
      <w:tr w:rsidR="00DF1ED8" w:rsidRPr="001770BC" w14:paraId="40AB0D32" w14:textId="77777777" w:rsidTr="007D5683">
        <w:tc>
          <w:tcPr>
            <w:tcW w:w="1174" w:type="dxa"/>
            <w:vAlign w:val="center"/>
          </w:tcPr>
          <w:p w14:paraId="2D5259B7" w14:textId="78A2E018" w:rsidR="00DF1ED8" w:rsidRPr="001770BC" w:rsidRDefault="00DF1ED8" w:rsidP="00590438">
            <w:pPr>
              <w:jc w:val="center"/>
              <w:rPr>
                <w:rFonts w:ascii="Gill Sans MT" w:hAnsi="Gill Sans MT" w:cs="Arial"/>
                <w:sz w:val="24"/>
                <w:szCs w:val="24"/>
              </w:rPr>
            </w:pPr>
            <w:r w:rsidRPr="001770BC">
              <w:rPr>
                <w:rFonts w:ascii="Gill Sans MT" w:hAnsi="Gill Sans MT" w:cs="Arial"/>
                <w:sz w:val="24"/>
                <w:szCs w:val="24"/>
              </w:rPr>
              <w:t>5.12</w:t>
            </w:r>
          </w:p>
        </w:tc>
        <w:tc>
          <w:tcPr>
            <w:tcW w:w="4428" w:type="dxa"/>
            <w:vAlign w:val="center"/>
          </w:tcPr>
          <w:p w14:paraId="3F18B44D" w14:textId="77777777" w:rsidR="00DF1ED8" w:rsidRPr="001770BC" w:rsidRDefault="00FF44D3" w:rsidP="00590438">
            <w:pPr>
              <w:pStyle w:val="NoSpacing"/>
              <w:numPr>
                <w:ilvl w:val="0"/>
                <w:numId w:val="0"/>
              </w:numPr>
              <w:spacing w:after="120"/>
              <w:rPr>
                <w:rStyle w:val="eop"/>
                <w:rFonts w:ascii="Gill Sans MT" w:hAnsi="Gill Sans MT"/>
                <w:color w:val="000000"/>
                <w:shd w:val="clear" w:color="auto" w:fill="FFFFFF"/>
              </w:rPr>
            </w:pPr>
            <w:r w:rsidRPr="001770BC">
              <w:rPr>
                <w:rStyle w:val="normaltextrun"/>
                <w:rFonts w:ascii="Gill Sans MT" w:eastAsiaTheme="majorEastAsia" w:hAnsi="Gill Sans MT"/>
                <w:color w:val="000000"/>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r w:rsidRPr="001770BC">
              <w:rPr>
                <w:rStyle w:val="eop"/>
                <w:rFonts w:ascii="Gill Sans MT" w:hAnsi="Gill Sans MT"/>
                <w:color w:val="000000"/>
                <w:shd w:val="clear" w:color="auto" w:fill="FFFFFF"/>
              </w:rPr>
              <w:t> </w:t>
            </w:r>
          </w:p>
          <w:p w14:paraId="4B488344" w14:textId="68302512" w:rsidR="009050BF" w:rsidRPr="001770BC" w:rsidRDefault="009050BF" w:rsidP="00590438">
            <w:pPr>
              <w:pStyle w:val="NoSpacing"/>
              <w:numPr>
                <w:ilvl w:val="0"/>
                <w:numId w:val="0"/>
              </w:numPr>
              <w:spacing w:after="120"/>
              <w:rPr>
                <w:rFonts w:ascii="Gill Sans MT" w:hAnsi="Gill Sans MT"/>
              </w:rPr>
            </w:pPr>
          </w:p>
        </w:tc>
        <w:tc>
          <w:tcPr>
            <w:tcW w:w="1328" w:type="dxa"/>
            <w:vAlign w:val="center"/>
          </w:tcPr>
          <w:p w14:paraId="37E0B3FA" w14:textId="30D346D7" w:rsidR="00DF1ED8" w:rsidRPr="001770BC" w:rsidRDefault="00A23F34" w:rsidP="00590438">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4265435B" w14:textId="5A66923B" w:rsidR="00DF1ED8" w:rsidRPr="001770BC" w:rsidRDefault="008E65D5" w:rsidP="00D66EB2">
            <w:pPr>
              <w:rPr>
                <w:rFonts w:ascii="Gill Sans MT" w:hAnsi="Gill Sans MT" w:cs="Arial"/>
                <w:sz w:val="24"/>
                <w:szCs w:val="24"/>
              </w:rPr>
            </w:pPr>
            <w:r w:rsidRPr="001770BC">
              <w:rPr>
                <w:rFonts w:ascii="Gill Sans MT" w:hAnsi="Gill Sans MT"/>
                <w:sz w:val="24"/>
                <w:szCs w:val="24"/>
              </w:rPr>
              <w:t xml:space="preserve">Monitoring requirements set out in Section 10 of the policy. </w:t>
            </w:r>
            <w:r w:rsidR="000938D0" w:rsidRPr="00F004CA">
              <w:rPr>
                <w:rFonts w:ascii="Gill Sans MT" w:hAnsi="Gill Sans MT"/>
                <w:sz w:val="24"/>
                <w:szCs w:val="24"/>
              </w:rPr>
              <w:t>The complaints log records date received, acknowledgement date, response due date, actual response date, stage, handler, outcome, extensions and outstanding actions.</w:t>
            </w:r>
          </w:p>
        </w:tc>
        <w:tc>
          <w:tcPr>
            <w:tcW w:w="3222" w:type="dxa"/>
            <w:vAlign w:val="center"/>
          </w:tcPr>
          <w:p w14:paraId="41D5C31D" w14:textId="1F96E296" w:rsidR="00DF1ED8" w:rsidRPr="001418D1" w:rsidRDefault="001418D1" w:rsidP="001418D1">
            <w:pPr>
              <w:rPr>
                <w:rFonts w:ascii="Gill Sans MT" w:hAnsi="Gill Sans MT" w:cs="Arial"/>
                <w:sz w:val="24"/>
                <w:szCs w:val="24"/>
              </w:rPr>
            </w:pPr>
            <w:r w:rsidRPr="001418D1">
              <w:rPr>
                <w:rFonts w:ascii="Gill Sans MT" w:hAnsi="Gill Sans MT"/>
                <w:sz w:val="24"/>
                <w:szCs w:val="24"/>
              </w:rPr>
              <w:t>Complaint logs and retained case records provide an</w:t>
            </w:r>
            <w:r w:rsidR="00B148AD" w:rsidRPr="00FE25FF">
              <w:rPr>
                <w:rFonts w:ascii="Gill Sans MT" w:hAnsi="Gill Sans MT"/>
                <w:sz w:val="24"/>
                <w:szCs w:val="24"/>
              </w:rPr>
              <w:t xml:space="preserve"> auditable </w:t>
            </w:r>
            <w:r w:rsidRPr="001418D1">
              <w:rPr>
                <w:rFonts w:ascii="Gill Sans MT" w:hAnsi="Gill Sans MT"/>
                <w:sz w:val="24"/>
                <w:szCs w:val="24"/>
              </w:rPr>
              <w:t>trail and</w:t>
            </w:r>
            <w:r w:rsidR="00B148AD" w:rsidRPr="00FE25FF">
              <w:rPr>
                <w:rFonts w:ascii="Gill Sans MT" w:hAnsi="Gill Sans MT"/>
                <w:sz w:val="24"/>
                <w:szCs w:val="24"/>
              </w:rPr>
              <w:t xml:space="preserve"> continuity if </w:t>
            </w:r>
            <w:r w:rsidRPr="001418D1">
              <w:rPr>
                <w:rFonts w:ascii="Gill Sans MT" w:hAnsi="Gill Sans MT"/>
                <w:sz w:val="24"/>
                <w:szCs w:val="24"/>
              </w:rPr>
              <w:t xml:space="preserve">case </w:t>
            </w:r>
            <w:r w:rsidR="00B148AD" w:rsidRPr="00FE25FF">
              <w:rPr>
                <w:rFonts w:ascii="Gill Sans MT" w:hAnsi="Gill Sans MT"/>
                <w:sz w:val="24"/>
                <w:szCs w:val="24"/>
              </w:rPr>
              <w:t>responsibility changes.</w:t>
            </w:r>
          </w:p>
        </w:tc>
      </w:tr>
      <w:tr w:rsidR="00DF1ED8" w:rsidRPr="001770BC" w14:paraId="34EC49E2" w14:textId="77777777" w:rsidTr="007D5683">
        <w:tc>
          <w:tcPr>
            <w:tcW w:w="1174" w:type="dxa"/>
            <w:vAlign w:val="center"/>
          </w:tcPr>
          <w:p w14:paraId="56876BA8" w14:textId="5F541F4C" w:rsidR="00DF1ED8" w:rsidRPr="001770BC" w:rsidRDefault="00DF1ED8" w:rsidP="00590438">
            <w:pPr>
              <w:jc w:val="center"/>
              <w:rPr>
                <w:rFonts w:ascii="Gill Sans MT" w:hAnsi="Gill Sans MT" w:cs="Arial"/>
                <w:sz w:val="24"/>
                <w:szCs w:val="24"/>
              </w:rPr>
            </w:pPr>
            <w:r w:rsidRPr="001770BC">
              <w:rPr>
                <w:rFonts w:ascii="Gill Sans MT" w:hAnsi="Gill Sans MT" w:cs="Arial"/>
                <w:sz w:val="24"/>
                <w:szCs w:val="24"/>
              </w:rPr>
              <w:t>5.13</w:t>
            </w:r>
          </w:p>
        </w:tc>
        <w:tc>
          <w:tcPr>
            <w:tcW w:w="4428" w:type="dxa"/>
            <w:vAlign w:val="center"/>
          </w:tcPr>
          <w:p w14:paraId="2439F349" w14:textId="224307EC" w:rsidR="00DF1ED8" w:rsidRPr="001770BC" w:rsidRDefault="00FF44D3" w:rsidP="00590438">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sidRPr="001770BC">
              <w:rPr>
                <w:rStyle w:val="eop"/>
                <w:rFonts w:ascii="Gill Sans MT" w:hAnsi="Gill Sans MT"/>
                <w:color w:val="000000"/>
                <w:shd w:val="clear" w:color="auto" w:fill="FFFFFF"/>
              </w:rPr>
              <w:t> </w:t>
            </w:r>
          </w:p>
        </w:tc>
        <w:tc>
          <w:tcPr>
            <w:tcW w:w="1328" w:type="dxa"/>
            <w:vAlign w:val="center"/>
          </w:tcPr>
          <w:p w14:paraId="5E36F688" w14:textId="2697B5CE" w:rsidR="00DF1ED8" w:rsidRPr="001770BC" w:rsidRDefault="00AD00C8" w:rsidP="00590438">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7D9CB664" w14:textId="175123B8" w:rsidR="00DF1ED8" w:rsidRPr="00A37858" w:rsidRDefault="00B148AD" w:rsidP="00A37858">
            <w:pPr>
              <w:rPr>
                <w:rFonts w:ascii="Gill Sans MT" w:hAnsi="Gill Sans MT" w:cs="Arial"/>
                <w:sz w:val="24"/>
                <w:szCs w:val="24"/>
              </w:rPr>
            </w:pPr>
            <w:r w:rsidRPr="001770BC">
              <w:rPr>
                <w:rFonts w:ascii="Gill Sans MT" w:hAnsi="Gill Sans MT"/>
                <w:sz w:val="24"/>
                <w:szCs w:val="24"/>
              </w:rPr>
              <w:t xml:space="preserve">Complaint handlers have autonomy to provide remedies, as has continued to be the case in this reporting year. </w:t>
            </w:r>
            <w:r w:rsidR="00A37858" w:rsidRPr="00A37858">
              <w:rPr>
                <w:rFonts w:ascii="Gill Sans MT" w:hAnsi="Gill Sans MT"/>
                <w:sz w:val="24"/>
                <w:szCs w:val="24"/>
              </w:rPr>
              <w:t>PFHA’s Remedies Policy was approved by the Board in March 2026.</w:t>
            </w:r>
          </w:p>
        </w:tc>
        <w:tc>
          <w:tcPr>
            <w:tcW w:w="3222" w:type="dxa"/>
            <w:vAlign w:val="center"/>
          </w:tcPr>
          <w:p w14:paraId="000E0541" w14:textId="5A562273" w:rsidR="00DF1ED8" w:rsidRPr="00913565" w:rsidRDefault="00913565" w:rsidP="00913565">
            <w:pPr>
              <w:rPr>
                <w:rFonts w:ascii="Gill Sans MT" w:hAnsi="Gill Sans MT" w:cs="Arial"/>
                <w:sz w:val="24"/>
                <w:szCs w:val="24"/>
              </w:rPr>
            </w:pPr>
            <w:r w:rsidRPr="00913565">
              <w:rPr>
                <w:rFonts w:ascii="Gill Sans MT" w:hAnsi="Gill Sans MT"/>
                <w:sz w:val="24"/>
                <w:szCs w:val="24"/>
              </w:rPr>
              <w:t>Handler autonomy and the Remedies Policy enable proportionate remedies at any stage, avoiding unnecessary escalation.</w:t>
            </w:r>
          </w:p>
        </w:tc>
      </w:tr>
      <w:tr w:rsidR="00DF1ED8" w:rsidRPr="001770BC" w14:paraId="332BAF45" w14:textId="77777777" w:rsidTr="007D5683">
        <w:tc>
          <w:tcPr>
            <w:tcW w:w="1174" w:type="dxa"/>
            <w:vAlign w:val="center"/>
          </w:tcPr>
          <w:p w14:paraId="5BEDF2E3" w14:textId="32BF1AB7" w:rsidR="00DF1ED8" w:rsidRPr="001770BC" w:rsidRDefault="00DF1ED8" w:rsidP="00590438">
            <w:pPr>
              <w:jc w:val="center"/>
              <w:rPr>
                <w:rFonts w:ascii="Gill Sans MT" w:hAnsi="Gill Sans MT" w:cs="Arial"/>
                <w:sz w:val="24"/>
                <w:szCs w:val="24"/>
              </w:rPr>
            </w:pPr>
            <w:r w:rsidRPr="001770BC">
              <w:rPr>
                <w:rFonts w:ascii="Gill Sans MT" w:hAnsi="Gill Sans MT" w:cs="Arial"/>
                <w:sz w:val="24"/>
                <w:szCs w:val="24"/>
              </w:rPr>
              <w:t>5.14</w:t>
            </w:r>
          </w:p>
        </w:tc>
        <w:tc>
          <w:tcPr>
            <w:tcW w:w="4428" w:type="dxa"/>
            <w:vAlign w:val="center"/>
          </w:tcPr>
          <w:p w14:paraId="528BDC62" w14:textId="25A0A91D" w:rsidR="00DF1ED8" w:rsidRPr="001770BC" w:rsidRDefault="00F51083" w:rsidP="00590438">
            <w:pPr>
              <w:pStyle w:val="NoSpacing"/>
              <w:numPr>
                <w:ilvl w:val="0"/>
                <w:numId w:val="0"/>
              </w:numPr>
              <w:spacing w:after="120"/>
              <w:rPr>
                <w:rFonts w:ascii="Gill Sans MT" w:hAnsi="Gill Sans MT"/>
              </w:rPr>
            </w:pPr>
            <w:r w:rsidRPr="001770BC">
              <w:rPr>
                <w:rStyle w:val="normaltextrun"/>
                <w:rFonts w:ascii="Gill Sans MT" w:hAnsi="Gill Sans MT"/>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28" w:type="dxa"/>
            <w:vAlign w:val="center"/>
          </w:tcPr>
          <w:p w14:paraId="5A928759" w14:textId="59C73E6E" w:rsidR="00DF1ED8" w:rsidRPr="001770BC" w:rsidRDefault="008A6192" w:rsidP="00590438">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0FD34119" w14:textId="77777777" w:rsidR="005555E0" w:rsidRPr="001770BC" w:rsidRDefault="002E21F4">
            <w:pPr>
              <w:rPr>
                <w:rFonts w:ascii="Gill Sans MT" w:hAnsi="Gill Sans MT" w:cs="Arial"/>
                <w:sz w:val="24"/>
                <w:szCs w:val="24"/>
              </w:rPr>
            </w:pPr>
            <w:r w:rsidRPr="002E21F4">
              <w:rPr>
                <w:rFonts w:ascii="Gill Sans MT" w:hAnsi="Gill Sans MT"/>
                <w:sz w:val="24"/>
                <w:szCs w:val="24"/>
              </w:rPr>
              <w:t>The Unacceptable Behaviour Policy requires any contact restriction to be justified, proportionate, recorded and reviewed. Review of 2025/26 complaint records found no restrictions affecting complaint access or escalation.</w:t>
            </w:r>
          </w:p>
          <w:p w14:paraId="425F42D0" w14:textId="1A3B940F" w:rsidR="00DF1ED8" w:rsidRPr="001770BC" w:rsidRDefault="00931C40" w:rsidP="00D66EB2">
            <w:pPr>
              <w:rPr>
                <w:rFonts w:ascii="Gill Sans MT" w:hAnsi="Gill Sans MT" w:cs="Arial"/>
                <w:sz w:val="24"/>
                <w:szCs w:val="24"/>
              </w:rPr>
            </w:pPr>
            <w:r w:rsidRPr="00931C40">
              <w:rPr>
                <w:rFonts w:ascii="Gill Sans MT" w:hAnsi="Gill Sans MT" w:cs="Arial"/>
                <w:sz w:val="24"/>
                <w:szCs w:val="24"/>
              </w:rPr>
              <w:t xml:space="preserve">The complaints log and complaint case records for 2025/26 were reviewed as part of the annual self-assessment. No complaints were refused, excluded or prevented </w:t>
            </w:r>
            <w:r w:rsidRPr="00931C40">
              <w:rPr>
                <w:rFonts w:ascii="Gill Sans MT" w:hAnsi="Gill Sans MT" w:cs="Arial"/>
                <w:sz w:val="24"/>
                <w:szCs w:val="24"/>
              </w:rPr>
              <w:lastRenderedPageBreak/>
              <w:t>from escalating during the reporting period.</w:t>
            </w:r>
          </w:p>
        </w:tc>
        <w:tc>
          <w:tcPr>
            <w:tcW w:w="3222" w:type="dxa"/>
            <w:vAlign w:val="center"/>
          </w:tcPr>
          <w:p w14:paraId="5B930B77" w14:textId="79DB1D51" w:rsidR="00DF1ED8" w:rsidRPr="00894FC6" w:rsidRDefault="00894FC6" w:rsidP="00894FC6">
            <w:pPr>
              <w:rPr>
                <w:rFonts w:ascii="Gill Sans MT" w:hAnsi="Gill Sans MT" w:cs="Arial"/>
                <w:sz w:val="24"/>
                <w:szCs w:val="24"/>
              </w:rPr>
            </w:pPr>
            <w:r w:rsidRPr="00894FC6">
              <w:rPr>
                <w:rFonts w:ascii="Gill Sans MT" w:hAnsi="Gill Sans MT"/>
                <w:sz w:val="24"/>
                <w:szCs w:val="24"/>
              </w:rPr>
              <w:lastRenderedPageBreak/>
              <w:t>The adopted policy requires</w:t>
            </w:r>
            <w:r w:rsidR="00B148AD" w:rsidRPr="0018341C">
              <w:rPr>
                <w:rFonts w:ascii="Gill Sans MT" w:hAnsi="Gill Sans MT"/>
                <w:sz w:val="24"/>
                <w:szCs w:val="24"/>
              </w:rPr>
              <w:t xml:space="preserve"> any future contact restriction </w:t>
            </w:r>
            <w:r w:rsidRPr="00894FC6">
              <w:rPr>
                <w:rFonts w:ascii="Gill Sans MT" w:hAnsi="Gill Sans MT"/>
                <w:sz w:val="24"/>
                <w:szCs w:val="24"/>
              </w:rPr>
              <w:t>to</w:t>
            </w:r>
            <w:r w:rsidR="00B148AD" w:rsidRPr="0018341C">
              <w:rPr>
                <w:rFonts w:ascii="Gill Sans MT" w:hAnsi="Gill Sans MT"/>
                <w:sz w:val="24"/>
                <w:szCs w:val="24"/>
              </w:rPr>
              <w:t xml:space="preserve"> be proportionate, evidence-based, time-limited and </w:t>
            </w:r>
            <w:r w:rsidRPr="00894FC6">
              <w:rPr>
                <w:rFonts w:ascii="Gill Sans MT" w:hAnsi="Gill Sans MT"/>
                <w:sz w:val="24"/>
                <w:szCs w:val="24"/>
              </w:rPr>
              <w:t>reviewed</w:t>
            </w:r>
            <w:r w:rsidR="00B148AD" w:rsidRPr="0018341C">
              <w:rPr>
                <w:rFonts w:ascii="Gill Sans MT" w:hAnsi="Gill Sans MT"/>
                <w:sz w:val="24"/>
                <w:szCs w:val="24"/>
              </w:rPr>
              <w:t>.</w:t>
            </w:r>
          </w:p>
        </w:tc>
      </w:tr>
      <w:tr w:rsidR="00DF1ED8" w:rsidRPr="001770BC" w14:paraId="1F2AA4CB" w14:textId="77777777" w:rsidTr="007D5683">
        <w:tc>
          <w:tcPr>
            <w:tcW w:w="1174" w:type="dxa"/>
            <w:vAlign w:val="center"/>
          </w:tcPr>
          <w:p w14:paraId="630E38DC" w14:textId="70EB69FE" w:rsidR="00DF1ED8" w:rsidRPr="001770BC" w:rsidRDefault="00DF1ED8" w:rsidP="00590438">
            <w:pPr>
              <w:jc w:val="center"/>
              <w:rPr>
                <w:rFonts w:ascii="Gill Sans MT" w:hAnsi="Gill Sans MT" w:cs="Arial"/>
                <w:sz w:val="24"/>
                <w:szCs w:val="24"/>
              </w:rPr>
            </w:pPr>
            <w:r w:rsidRPr="001770BC">
              <w:rPr>
                <w:rFonts w:ascii="Gill Sans MT" w:hAnsi="Gill Sans MT" w:cs="Arial"/>
                <w:sz w:val="24"/>
                <w:szCs w:val="24"/>
              </w:rPr>
              <w:t>5.15</w:t>
            </w:r>
          </w:p>
        </w:tc>
        <w:tc>
          <w:tcPr>
            <w:tcW w:w="4428" w:type="dxa"/>
            <w:vAlign w:val="center"/>
          </w:tcPr>
          <w:p w14:paraId="33A84BDB" w14:textId="4C34838F" w:rsidR="00DF1ED8" w:rsidRPr="001770BC" w:rsidRDefault="00F51083" w:rsidP="00590438">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Any restrictions placed on contact due to unacceptable behaviour must be proportionate and demonstrate regard for the provisions of the Equality Act 2010.</w:t>
            </w:r>
            <w:r w:rsidRPr="001770BC">
              <w:rPr>
                <w:rStyle w:val="eop"/>
                <w:rFonts w:ascii="Gill Sans MT" w:hAnsi="Gill Sans MT"/>
                <w:color w:val="000000"/>
                <w:shd w:val="clear" w:color="auto" w:fill="FFFFFF"/>
              </w:rPr>
              <w:t> </w:t>
            </w:r>
          </w:p>
        </w:tc>
        <w:tc>
          <w:tcPr>
            <w:tcW w:w="1328" w:type="dxa"/>
            <w:vAlign w:val="center"/>
          </w:tcPr>
          <w:p w14:paraId="5A72D4AB" w14:textId="55F89B12" w:rsidR="00DF1ED8" w:rsidRPr="001770BC" w:rsidRDefault="00633669" w:rsidP="00590438">
            <w:pPr>
              <w:jc w:val="center"/>
              <w:rPr>
                <w:rFonts w:ascii="Gill Sans MT" w:hAnsi="Gill Sans MT" w:cs="Arial"/>
                <w:sz w:val="24"/>
                <w:szCs w:val="24"/>
              </w:rPr>
            </w:pPr>
            <w:r w:rsidRPr="001770BC">
              <w:rPr>
                <w:rFonts w:ascii="Gill Sans MT" w:hAnsi="Gill Sans MT" w:cs="Arial"/>
                <w:sz w:val="24"/>
                <w:szCs w:val="24"/>
              </w:rPr>
              <w:t>Yes</w:t>
            </w:r>
          </w:p>
        </w:tc>
        <w:tc>
          <w:tcPr>
            <w:tcW w:w="3796" w:type="dxa"/>
            <w:vAlign w:val="center"/>
          </w:tcPr>
          <w:p w14:paraId="33D73A3B" w14:textId="77777777" w:rsidR="00A5454F" w:rsidRPr="001770BC" w:rsidRDefault="00A5454F" w:rsidP="00D66EB2">
            <w:pPr>
              <w:pStyle w:val="TableParagraph"/>
              <w:spacing w:line="237" w:lineRule="auto"/>
              <w:ind w:right="250"/>
              <w:rPr>
                <w:rFonts w:ascii="Gill Sans MT" w:hAnsi="Gill Sans MT"/>
                <w:sz w:val="24"/>
                <w:szCs w:val="24"/>
              </w:rPr>
            </w:pPr>
            <w:r w:rsidRPr="001770BC">
              <w:rPr>
                <w:rFonts w:ascii="Gill Sans MT" w:hAnsi="Gill Sans MT"/>
                <w:sz w:val="24"/>
                <w:szCs w:val="24"/>
              </w:rPr>
              <w:t>The Unacceptable Behaviour Policy sets out grounds for exclusion to ensure consistency and fairness.</w:t>
            </w:r>
          </w:p>
          <w:p w14:paraId="0255823C" w14:textId="467B885A" w:rsidR="00DF1ED8" w:rsidRPr="001770BC" w:rsidRDefault="00931C40" w:rsidP="00D66EB2">
            <w:pPr>
              <w:rPr>
                <w:rFonts w:ascii="Gill Sans MT" w:hAnsi="Gill Sans MT" w:cs="Arial"/>
                <w:sz w:val="24"/>
                <w:szCs w:val="24"/>
              </w:rPr>
            </w:pPr>
            <w:r w:rsidRPr="00931C40">
              <w:rPr>
                <w:rFonts w:ascii="Gill Sans MT" w:hAnsi="Gill Sans MT" w:cs="Arial"/>
                <w:sz w:val="24"/>
                <w:szCs w:val="24"/>
              </w:rPr>
              <w:t>The complaints log and complaint case records for 2025/26 were reviewed as part of the annual self-assessment. No complaints were refused, excluded or prevented from escalating during the reporting period.</w:t>
            </w:r>
          </w:p>
        </w:tc>
        <w:tc>
          <w:tcPr>
            <w:tcW w:w="3222" w:type="dxa"/>
            <w:vAlign w:val="center"/>
          </w:tcPr>
          <w:p w14:paraId="2571F0AB" w14:textId="511CF8EF" w:rsidR="00DF1ED8" w:rsidRPr="006F7D88" w:rsidRDefault="006F7D88" w:rsidP="006F7D88">
            <w:pPr>
              <w:rPr>
                <w:rFonts w:ascii="Gill Sans MT" w:hAnsi="Gill Sans MT" w:cs="Arial"/>
                <w:sz w:val="24"/>
                <w:szCs w:val="24"/>
              </w:rPr>
            </w:pPr>
            <w:r w:rsidRPr="006F7D88">
              <w:rPr>
                <w:rFonts w:ascii="Gill Sans MT" w:hAnsi="Gill Sans MT"/>
                <w:sz w:val="24"/>
                <w:szCs w:val="24"/>
              </w:rPr>
              <w:t>Any</w:t>
            </w:r>
            <w:r w:rsidR="00B148AD" w:rsidRPr="003E335C">
              <w:rPr>
                <w:rFonts w:ascii="Gill Sans MT" w:hAnsi="Gill Sans MT"/>
                <w:sz w:val="24"/>
                <w:szCs w:val="24"/>
              </w:rPr>
              <w:t xml:space="preserve"> future contact restriction </w:t>
            </w:r>
            <w:r w:rsidRPr="006F7D88">
              <w:rPr>
                <w:rFonts w:ascii="Gill Sans MT" w:hAnsi="Gill Sans MT"/>
                <w:sz w:val="24"/>
                <w:szCs w:val="24"/>
              </w:rPr>
              <w:t>must evidence</w:t>
            </w:r>
            <w:r w:rsidR="00B148AD" w:rsidRPr="003E335C">
              <w:rPr>
                <w:rFonts w:ascii="Gill Sans MT" w:hAnsi="Gill Sans MT"/>
                <w:sz w:val="24"/>
                <w:szCs w:val="24"/>
              </w:rPr>
              <w:t xml:space="preserve"> proportionality, review </w:t>
            </w:r>
            <w:r w:rsidRPr="006F7D88">
              <w:rPr>
                <w:rFonts w:ascii="Gill Sans MT" w:hAnsi="Gill Sans MT"/>
                <w:sz w:val="24"/>
                <w:szCs w:val="24"/>
              </w:rPr>
              <w:t>arrangements</w:t>
            </w:r>
            <w:r w:rsidR="00B148AD" w:rsidRPr="003E335C">
              <w:rPr>
                <w:rFonts w:ascii="Gill Sans MT" w:hAnsi="Gill Sans MT"/>
                <w:sz w:val="24"/>
                <w:szCs w:val="24"/>
              </w:rPr>
              <w:t xml:space="preserve"> and Equality Act considerations.</w:t>
            </w:r>
          </w:p>
        </w:tc>
      </w:tr>
    </w:tbl>
    <w:p w14:paraId="3D71E511" w14:textId="77777777" w:rsidR="00EB5DC1" w:rsidRPr="001770BC" w:rsidRDefault="00EB5DC1" w:rsidP="00EB5DC1">
      <w:pPr>
        <w:rPr>
          <w:rFonts w:ascii="Gill Sans MT" w:hAnsi="Gill Sans MT" w:cs="Arial"/>
          <w:sz w:val="24"/>
          <w:szCs w:val="24"/>
        </w:rPr>
      </w:pPr>
    </w:p>
    <w:p w14:paraId="084B35E7" w14:textId="5685B4C2" w:rsidR="002B4327" w:rsidRPr="001770BC" w:rsidRDefault="002B4327">
      <w:pPr>
        <w:rPr>
          <w:rFonts w:ascii="Gill Sans MT" w:hAnsi="Gill Sans MT" w:cs="Arial"/>
          <w:sz w:val="24"/>
          <w:szCs w:val="24"/>
        </w:rPr>
      </w:pPr>
      <w:r w:rsidRPr="001770BC">
        <w:rPr>
          <w:rFonts w:ascii="Gill Sans MT" w:hAnsi="Gill Sans MT" w:cs="Arial"/>
          <w:sz w:val="24"/>
          <w:szCs w:val="24"/>
        </w:rPr>
        <w:br w:type="page"/>
      </w:r>
    </w:p>
    <w:p w14:paraId="485F9DA2" w14:textId="5DF80CED" w:rsidR="00F51083" w:rsidRPr="001770BC" w:rsidRDefault="00F51083" w:rsidP="00F51083">
      <w:pPr>
        <w:pStyle w:val="Heading1"/>
        <w:spacing w:after="120"/>
        <w:rPr>
          <w:rFonts w:ascii="Gill Sans MT" w:hAnsi="Gill Sans MT" w:cs="Arial"/>
          <w:szCs w:val="24"/>
        </w:rPr>
      </w:pPr>
      <w:r w:rsidRPr="001770BC">
        <w:rPr>
          <w:rFonts w:ascii="Gill Sans MT" w:hAnsi="Gill Sans MT" w:cs="Arial"/>
          <w:szCs w:val="24"/>
        </w:rPr>
        <w:lastRenderedPageBreak/>
        <w:t>Section 6: Complaints Stages</w:t>
      </w:r>
    </w:p>
    <w:p w14:paraId="172F2AF8" w14:textId="115D7BA7" w:rsidR="00F51083" w:rsidRPr="001770BC" w:rsidRDefault="00F51083" w:rsidP="00F51083">
      <w:pPr>
        <w:rPr>
          <w:rFonts w:ascii="Gill Sans MT" w:hAnsi="Gill Sans MT" w:cs="Arial"/>
          <w:sz w:val="24"/>
          <w:szCs w:val="24"/>
          <w:u w:val="single"/>
        </w:rPr>
      </w:pPr>
      <w:r w:rsidRPr="001770BC">
        <w:rPr>
          <w:rFonts w:ascii="Gill Sans MT" w:hAnsi="Gill Sans MT" w:cs="Arial"/>
          <w:sz w:val="24"/>
          <w:szCs w:val="24"/>
          <w:u w:val="single"/>
        </w:rPr>
        <w:t>Stage 1</w:t>
      </w:r>
    </w:p>
    <w:tbl>
      <w:tblPr>
        <w:tblStyle w:val="TableGrid"/>
        <w:tblW w:w="0" w:type="auto"/>
        <w:tblLook w:val="04A0" w:firstRow="1" w:lastRow="0" w:firstColumn="1" w:lastColumn="0" w:noHBand="0" w:noVBand="1"/>
      </w:tblPr>
      <w:tblGrid>
        <w:gridCol w:w="1175"/>
        <w:gridCol w:w="4445"/>
        <w:gridCol w:w="1330"/>
        <w:gridCol w:w="3765"/>
        <w:gridCol w:w="3233"/>
      </w:tblGrid>
      <w:tr w:rsidR="00F51083" w:rsidRPr="001770BC" w14:paraId="22A3AD29" w14:textId="77777777" w:rsidTr="00442F23">
        <w:tc>
          <w:tcPr>
            <w:tcW w:w="1175" w:type="dxa"/>
            <w:vAlign w:val="center"/>
          </w:tcPr>
          <w:p w14:paraId="07901AC7" w14:textId="77777777" w:rsidR="00F51083" w:rsidRPr="001770BC" w:rsidRDefault="00F51083" w:rsidP="00590438">
            <w:pPr>
              <w:jc w:val="center"/>
              <w:rPr>
                <w:rFonts w:ascii="Gill Sans MT" w:hAnsi="Gill Sans MT" w:cs="Arial"/>
                <w:sz w:val="24"/>
                <w:szCs w:val="24"/>
              </w:rPr>
            </w:pPr>
            <w:r w:rsidRPr="001770BC">
              <w:rPr>
                <w:rFonts w:ascii="Gill Sans MT" w:hAnsi="Gill Sans MT" w:cs="Arial"/>
                <w:sz w:val="24"/>
                <w:szCs w:val="24"/>
              </w:rPr>
              <w:t>Code provision</w:t>
            </w:r>
          </w:p>
        </w:tc>
        <w:tc>
          <w:tcPr>
            <w:tcW w:w="4445" w:type="dxa"/>
            <w:vAlign w:val="center"/>
          </w:tcPr>
          <w:p w14:paraId="3E5FFDFD" w14:textId="77777777" w:rsidR="00F51083" w:rsidRPr="001770BC" w:rsidRDefault="00F51083" w:rsidP="00590438">
            <w:pPr>
              <w:jc w:val="center"/>
              <w:rPr>
                <w:rFonts w:ascii="Gill Sans MT" w:hAnsi="Gill Sans MT" w:cs="Arial"/>
                <w:sz w:val="24"/>
                <w:szCs w:val="24"/>
              </w:rPr>
            </w:pPr>
            <w:r w:rsidRPr="001770BC">
              <w:rPr>
                <w:rFonts w:ascii="Gill Sans MT" w:hAnsi="Gill Sans MT" w:cs="Arial"/>
                <w:sz w:val="24"/>
                <w:szCs w:val="24"/>
              </w:rPr>
              <w:t>Code requirement</w:t>
            </w:r>
          </w:p>
        </w:tc>
        <w:tc>
          <w:tcPr>
            <w:tcW w:w="1330" w:type="dxa"/>
            <w:vAlign w:val="center"/>
          </w:tcPr>
          <w:p w14:paraId="039FA782" w14:textId="77777777" w:rsidR="00F51083" w:rsidRPr="001770BC" w:rsidRDefault="00F51083" w:rsidP="00590438">
            <w:pPr>
              <w:jc w:val="center"/>
              <w:rPr>
                <w:rFonts w:ascii="Gill Sans MT" w:hAnsi="Gill Sans MT" w:cs="Arial"/>
                <w:sz w:val="24"/>
                <w:szCs w:val="24"/>
              </w:rPr>
            </w:pPr>
            <w:r w:rsidRPr="001770BC">
              <w:rPr>
                <w:rFonts w:ascii="Gill Sans MT" w:hAnsi="Gill Sans MT" w:cs="Arial"/>
                <w:sz w:val="24"/>
                <w:szCs w:val="24"/>
              </w:rPr>
              <w:t>Comply: Yes / No</w:t>
            </w:r>
          </w:p>
        </w:tc>
        <w:tc>
          <w:tcPr>
            <w:tcW w:w="3765" w:type="dxa"/>
            <w:vAlign w:val="center"/>
          </w:tcPr>
          <w:p w14:paraId="1EE9DC7A" w14:textId="77777777" w:rsidR="00F51083" w:rsidRPr="001770BC" w:rsidRDefault="00F51083" w:rsidP="00590438">
            <w:pPr>
              <w:jc w:val="center"/>
              <w:rPr>
                <w:rFonts w:ascii="Gill Sans MT" w:hAnsi="Gill Sans MT" w:cs="Arial"/>
                <w:sz w:val="24"/>
                <w:szCs w:val="24"/>
              </w:rPr>
            </w:pPr>
            <w:r w:rsidRPr="001770BC">
              <w:rPr>
                <w:rFonts w:ascii="Gill Sans MT" w:hAnsi="Gill Sans MT" w:cs="Arial"/>
                <w:sz w:val="24"/>
                <w:szCs w:val="24"/>
              </w:rPr>
              <w:t>Evidence</w:t>
            </w:r>
          </w:p>
        </w:tc>
        <w:tc>
          <w:tcPr>
            <w:tcW w:w="3233" w:type="dxa"/>
            <w:vAlign w:val="center"/>
          </w:tcPr>
          <w:p w14:paraId="0CBBFB48" w14:textId="77777777" w:rsidR="00F51083" w:rsidRPr="001770BC" w:rsidRDefault="00F51083" w:rsidP="00590438">
            <w:pPr>
              <w:jc w:val="center"/>
              <w:rPr>
                <w:rFonts w:ascii="Gill Sans MT" w:hAnsi="Gill Sans MT" w:cs="Arial"/>
                <w:sz w:val="24"/>
                <w:szCs w:val="24"/>
              </w:rPr>
            </w:pPr>
            <w:r w:rsidRPr="001770BC">
              <w:rPr>
                <w:rFonts w:ascii="Gill Sans MT" w:hAnsi="Gill Sans MT" w:cs="Arial"/>
                <w:sz w:val="24"/>
                <w:szCs w:val="24"/>
              </w:rPr>
              <w:t>Commentary / explanation</w:t>
            </w:r>
          </w:p>
        </w:tc>
      </w:tr>
      <w:tr w:rsidR="00F51083" w:rsidRPr="001770BC" w14:paraId="2FCDC526" w14:textId="77777777" w:rsidTr="00442F23">
        <w:tc>
          <w:tcPr>
            <w:tcW w:w="1175" w:type="dxa"/>
            <w:vAlign w:val="center"/>
          </w:tcPr>
          <w:p w14:paraId="7C36B39D" w14:textId="29E9549E" w:rsidR="00F51083" w:rsidRPr="001770BC" w:rsidRDefault="00F51083" w:rsidP="00590438">
            <w:pPr>
              <w:jc w:val="center"/>
              <w:rPr>
                <w:rFonts w:ascii="Gill Sans MT" w:hAnsi="Gill Sans MT" w:cs="Arial"/>
                <w:sz w:val="24"/>
                <w:szCs w:val="24"/>
              </w:rPr>
            </w:pPr>
            <w:r w:rsidRPr="001770BC">
              <w:rPr>
                <w:rFonts w:ascii="Gill Sans MT" w:hAnsi="Gill Sans MT" w:cs="Arial"/>
                <w:sz w:val="24"/>
                <w:szCs w:val="24"/>
              </w:rPr>
              <w:t>6.1</w:t>
            </w:r>
          </w:p>
        </w:tc>
        <w:tc>
          <w:tcPr>
            <w:tcW w:w="4445" w:type="dxa"/>
            <w:vAlign w:val="center"/>
          </w:tcPr>
          <w:p w14:paraId="5995974D" w14:textId="003D7DB7" w:rsidR="00F51083" w:rsidRPr="001770BC" w:rsidRDefault="003B350E" w:rsidP="00590438">
            <w:pPr>
              <w:pStyle w:val="NoSpacing"/>
              <w:numPr>
                <w:ilvl w:val="0"/>
                <w:numId w:val="0"/>
              </w:numPr>
              <w:spacing w:after="120"/>
              <w:rPr>
                <w:rFonts w:ascii="Gill Sans MT" w:hAnsi="Gill Sans MT"/>
                <w:strike/>
              </w:rPr>
            </w:pPr>
            <w:r w:rsidRPr="001770BC">
              <w:rPr>
                <w:rStyle w:val="normaltextrun"/>
                <w:rFonts w:ascii="Gill Sans MT" w:eastAsiaTheme="majorEastAsia" w:hAnsi="Gill Sans MT"/>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sidRPr="001770BC">
              <w:rPr>
                <w:rStyle w:val="eop"/>
                <w:rFonts w:ascii="Gill Sans MT" w:hAnsi="Gill Sans MT"/>
                <w:color w:val="000000"/>
                <w:shd w:val="clear" w:color="auto" w:fill="FFFFFF"/>
              </w:rPr>
              <w:t> </w:t>
            </w:r>
          </w:p>
        </w:tc>
        <w:tc>
          <w:tcPr>
            <w:tcW w:w="1330" w:type="dxa"/>
            <w:vAlign w:val="center"/>
          </w:tcPr>
          <w:p w14:paraId="5ADA5C2F" w14:textId="08ACCFC7" w:rsidR="00F51083" w:rsidRPr="001770BC" w:rsidRDefault="00EB4B92" w:rsidP="00590438">
            <w:pPr>
              <w:jc w:val="center"/>
              <w:rPr>
                <w:rFonts w:ascii="Gill Sans MT" w:hAnsi="Gill Sans MT" w:cs="Arial"/>
                <w:sz w:val="24"/>
                <w:szCs w:val="24"/>
              </w:rPr>
            </w:pPr>
            <w:r w:rsidRPr="001770BC">
              <w:rPr>
                <w:rFonts w:ascii="Gill Sans MT" w:hAnsi="Gill Sans MT" w:cs="Arial"/>
                <w:sz w:val="24"/>
                <w:szCs w:val="24"/>
              </w:rPr>
              <w:t>Yes</w:t>
            </w:r>
          </w:p>
        </w:tc>
        <w:tc>
          <w:tcPr>
            <w:tcW w:w="3765" w:type="dxa"/>
            <w:vAlign w:val="center"/>
          </w:tcPr>
          <w:p w14:paraId="2146336F" w14:textId="05468250" w:rsidR="00F51083" w:rsidRPr="001770BC" w:rsidRDefault="00EB4B92" w:rsidP="00D66EB2">
            <w:pPr>
              <w:rPr>
                <w:rFonts w:ascii="Gill Sans MT" w:hAnsi="Gill Sans MT"/>
                <w:sz w:val="24"/>
                <w:szCs w:val="24"/>
              </w:rPr>
            </w:pPr>
            <w:r w:rsidRPr="001770BC">
              <w:rPr>
                <w:rFonts w:ascii="Gill Sans MT" w:hAnsi="Gill Sans MT"/>
                <w:sz w:val="24"/>
                <w:szCs w:val="24"/>
              </w:rPr>
              <w:t>Outlined in section 9.3.2.1 of the policy</w:t>
            </w:r>
            <w:r w:rsidR="00D4437A" w:rsidRPr="001770BC">
              <w:rPr>
                <w:rFonts w:ascii="Gill Sans MT" w:hAnsi="Gill Sans MT"/>
                <w:sz w:val="24"/>
                <w:szCs w:val="24"/>
              </w:rPr>
              <w:t>.</w:t>
            </w:r>
          </w:p>
          <w:p w14:paraId="060F508B" w14:textId="4D104C28" w:rsidR="00EB4B92" w:rsidRPr="001770BC" w:rsidRDefault="00EB4B92" w:rsidP="00D66EB2">
            <w:pPr>
              <w:rPr>
                <w:rFonts w:ascii="Gill Sans MT" w:hAnsi="Gill Sans MT" w:cs="Arial"/>
                <w:sz w:val="24"/>
                <w:szCs w:val="24"/>
              </w:rPr>
            </w:pPr>
            <w:r w:rsidRPr="001770BC">
              <w:rPr>
                <w:rFonts w:ascii="Gill Sans MT" w:hAnsi="Gill Sans MT" w:cs="Arial"/>
                <w:sz w:val="24"/>
                <w:szCs w:val="24"/>
              </w:rPr>
              <w:t xml:space="preserve">Complaint handlers are aware of the </w:t>
            </w:r>
            <w:r w:rsidR="00D4437A" w:rsidRPr="001770BC">
              <w:rPr>
                <w:rFonts w:ascii="Gill Sans MT" w:hAnsi="Gill Sans MT" w:cs="Arial"/>
                <w:sz w:val="24"/>
                <w:szCs w:val="24"/>
              </w:rPr>
              <w:t>stage 1 complaints process.</w:t>
            </w:r>
          </w:p>
        </w:tc>
        <w:tc>
          <w:tcPr>
            <w:tcW w:w="3233" w:type="dxa"/>
            <w:vAlign w:val="center"/>
          </w:tcPr>
          <w:p w14:paraId="14919354" w14:textId="1F89FD0B" w:rsidR="00F51083" w:rsidRPr="001770BC" w:rsidRDefault="00B24317" w:rsidP="00B24317">
            <w:pPr>
              <w:rPr>
                <w:rFonts w:ascii="Gill Sans MT" w:hAnsi="Gill Sans MT" w:cs="Arial"/>
                <w:sz w:val="24"/>
                <w:szCs w:val="24"/>
              </w:rPr>
            </w:pPr>
            <w:r w:rsidRPr="00B24317">
              <w:rPr>
                <w:rFonts w:ascii="Gill Sans MT" w:hAnsi="Gill Sans MT" w:cs="Arial"/>
                <w:sz w:val="24"/>
                <w:szCs w:val="24"/>
              </w:rPr>
              <w:t>Stage 1 complaints are assessed at the outset to determine whether early resolution is possible or whether further investigation is required, including consideration of vulnerability or risk.</w:t>
            </w:r>
          </w:p>
        </w:tc>
      </w:tr>
      <w:tr w:rsidR="00F51083" w:rsidRPr="001770BC" w14:paraId="277B9A9A" w14:textId="77777777" w:rsidTr="00442F23">
        <w:tc>
          <w:tcPr>
            <w:tcW w:w="1175" w:type="dxa"/>
            <w:vAlign w:val="center"/>
          </w:tcPr>
          <w:p w14:paraId="04110F29" w14:textId="3166790D" w:rsidR="00F51083" w:rsidRPr="001770BC" w:rsidRDefault="00F51083" w:rsidP="00590438">
            <w:pPr>
              <w:jc w:val="center"/>
              <w:rPr>
                <w:rFonts w:ascii="Gill Sans MT" w:hAnsi="Gill Sans MT" w:cs="Arial"/>
                <w:sz w:val="24"/>
                <w:szCs w:val="24"/>
              </w:rPr>
            </w:pPr>
            <w:r w:rsidRPr="001770BC">
              <w:rPr>
                <w:rFonts w:ascii="Gill Sans MT" w:hAnsi="Gill Sans MT" w:cs="Arial"/>
                <w:sz w:val="24"/>
                <w:szCs w:val="24"/>
              </w:rPr>
              <w:t>6.2</w:t>
            </w:r>
          </w:p>
        </w:tc>
        <w:tc>
          <w:tcPr>
            <w:tcW w:w="4445" w:type="dxa"/>
            <w:vAlign w:val="center"/>
          </w:tcPr>
          <w:p w14:paraId="1D7F4EE5" w14:textId="03C007FA" w:rsidR="00F51083" w:rsidRPr="001770BC" w:rsidRDefault="003B350E" w:rsidP="00590438">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 xml:space="preserve">Complaints must be acknowledged, defined and logged at stage 1 of the </w:t>
            </w:r>
            <w:proofErr w:type="gramStart"/>
            <w:r w:rsidRPr="001770BC">
              <w:rPr>
                <w:rStyle w:val="normaltextrun"/>
                <w:rFonts w:ascii="Gill Sans MT" w:eastAsiaTheme="majorEastAsia" w:hAnsi="Gill Sans MT"/>
                <w:color w:val="000000"/>
                <w:shd w:val="clear" w:color="auto" w:fill="FFFFFF"/>
              </w:rPr>
              <w:t>complaints</w:t>
            </w:r>
            <w:proofErr w:type="gramEnd"/>
            <w:r w:rsidRPr="001770BC">
              <w:rPr>
                <w:rStyle w:val="normaltextrun"/>
                <w:rFonts w:ascii="Gill Sans MT" w:eastAsiaTheme="majorEastAsia" w:hAnsi="Gill Sans MT"/>
                <w:color w:val="000000"/>
                <w:shd w:val="clear" w:color="auto" w:fill="FFFFFF"/>
              </w:rPr>
              <w:t xml:space="preserve"> procedure </w:t>
            </w:r>
            <w:r w:rsidRPr="001770BC">
              <w:rPr>
                <w:rStyle w:val="normaltextrun"/>
                <w:rFonts w:ascii="Gill Sans MT" w:eastAsiaTheme="majorEastAsia" w:hAnsi="Gill Sans MT"/>
                <w:b/>
                <w:bCs/>
                <w:color w:val="000000"/>
                <w:u w:val="single"/>
                <w:shd w:val="clear" w:color="auto" w:fill="FFFFFF"/>
              </w:rPr>
              <w:t>within five working days of the complaint being received</w:t>
            </w:r>
            <w:r w:rsidRPr="001770BC">
              <w:rPr>
                <w:rStyle w:val="normaltextrun"/>
                <w:rFonts w:ascii="Gill Sans MT" w:eastAsiaTheme="majorEastAsia" w:hAnsi="Gill Sans MT"/>
                <w:color w:val="000000"/>
                <w:shd w:val="clear" w:color="auto" w:fill="FFFFFF"/>
              </w:rPr>
              <w:t>. </w:t>
            </w:r>
          </w:p>
        </w:tc>
        <w:tc>
          <w:tcPr>
            <w:tcW w:w="1330" w:type="dxa"/>
            <w:vAlign w:val="center"/>
          </w:tcPr>
          <w:p w14:paraId="3802671B" w14:textId="1881F7E8" w:rsidR="00F51083" w:rsidRPr="001770BC" w:rsidRDefault="00D4437A" w:rsidP="00590438">
            <w:pPr>
              <w:jc w:val="center"/>
              <w:rPr>
                <w:rFonts w:ascii="Gill Sans MT" w:hAnsi="Gill Sans MT" w:cs="Arial"/>
                <w:sz w:val="24"/>
                <w:szCs w:val="24"/>
              </w:rPr>
            </w:pPr>
            <w:r w:rsidRPr="001770BC">
              <w:rPr>
                <w:rFonts w:ascii="Gill Sans MT" w:hAnsi="Gill Sans MT" w:cs="Arial"/>
                <w:sz w:val="24"/>
                <w:szCs w:val="24"/>
              </w:rPr>
              <w:t>Yes</w:t>
            </w:r>
          </w:p>
        </w:tc>
        <w:tc>
          <w:tcPr>
            <w:tcW w:w="3765" w:type="dxa"/>
            <w:vAlign w:val="center"/>
          </w:tcPr>
          <w:p w14:paraId="7613ECF7" w14:textId="77777777" w:rsidR="00650535" w:rsidRDefault="0061577D" w:rsidP="00D66EB2">
            <w:pPr>
              <w:rPr>
                <w:rFonts w:ascii="Gill Sans MT" w:hAnsi="Gill Sans MT"/>
                <w:sz w:val="24"/>
                <w:szCs w:val="24"/>
              </w:rPr>
            </w:pPr>
            <w:r w:rsidRPr="0061577D">
              <w:rPr>
                <w:rFonts w:ascii="Gill Sans MT" w:hAnsi="Gill Sans MT"/>
                <w:sz w:val="24"/>
                <w:szCs w:val="24"/>
              </w:rPr>
              <w:t>Complaints Policy section 9.2.3.1 sets out the relevant Stage 1 timescale. The complaints log records acknowledgement and response dates, and complaint handlers review these dates to monitor compliance. Six-monthly reports to Board include complaint handling performance.</w:t>
            </w:r>
          </w:p>
          <w:p w14:paraId="4F3A4E53" w14:textId="132DAF88" w:rsidR="00823416" w:rsidRPr="001770BC" w:rsidRDefault="00823416" w:rsidP="00D66EB2">
            <w:pPr>
              <w:rPr>
                <w:rFonts w:ascii="Gill Sans MT" w:hAnsi="Gill Sans MT" w:cs="Arial"/>
                <w:sz w:val="24"/>
                <w:szCs w:val="24"/>
              </w:rPr>
            </w:pPr>
            <w:r w:rsidRPr="00DA6CC5">
              <w:rPr>
                <w:rFonts w:ascii="Gill Sans MT" w:eastAsia="Helvetica" w:hAnsi="Gill Sans MT" w:cs="Helvetica"/>
                <w:sz w:val="24"/>
                <w:szCs w:val="24"/>
                <w:lang w:val="en-US"/>
              </w:rPr>
              <w:t xml:space="preserve">Stage 1 and Stage 2 acknowledgement and response templates require complaint definition, outcome sought, decision, reasons, remedies, outstanding actions and </w:t>
            </w:r>
            <w:r w:rsidRPr="00DA6CC5">
              <w:rPr>
                <w:rFonts w:ascii="Gill Sans MT" w:eastAsia="Helvetica" w:hAnsi="Gill Sans MT" w:cs="Helvetica"/>
                <w:sz w:val="24"/>
                <w:szCs w:val="24"/>
                <w:lang w:val="en-US"/>
              </w:rPr>
              <w:lastRenderedPageBreak/>
              <w:t>escalation/Ombudsman rights. Completed complaint case files evidence use of these templates</w:t>
            </w:r>
            <w:r>
              <w:rPr>
                <w:rFonts w:ascii="Gill Sans MT" w:hAnsi="Gill Sans MT"/>
                <w:sz w:val="24"/>
                <w:szCs w:val="24"/>
              </w:rPr>
              <w:t>.</w:t>
            </w:r>
          </w:p>
        </w:tc>
        <w:tc>
          <w:tcPr>
            <w:tcW w:w="3233" w:type="dxa"/>
            <w:vAlign w:val="center"/>
          </w:tcPr>
          <w:p w14:paraId="0ADBA5FD" w14:textId="565CFD6A" w:rsidR="00F51083" w:rsidRPr="00BD5599" w:rsidRDefault="00BD5599" w:rsidP="00BD5599">
            <w:pPr>
              <w:rPr>
                <w:rFonts w:ascii="Gill Sans MT" w:hAnsi="Gill Sans MT" w:cs="Arial"/>
                <w:sz w:val="24"/>
                <w:szCs w:val="24"/>
              </w:rPr>
            </w:pPr>
            <w:r w:rsidRPr="00BD5599">
              <w:rPr>
                <w:rFonts w:ascii="Gill Sans MT" w:hAnsi="Gill Sans MT"/>
                <w:sz w:val="24"/>
                <w:szCs w:val="24"/>
              </w:rPr>
              <w:lastRenderedPageBreak/>
              <w:t>Logging and acknowledgement records make</w:t>
            </w:r>
            <w:r w:rsidR="00B148AD" w:rsidRPr="00784B69">
              <w:rPr>
                <w:rFonts w:ascii="Gill Sans MT" w:hAnsi="Gill Sans MT"/>
                <w:sz w:val="24"/>
                <w:szCs w:val="24"/>
              </w:rPr>
              <w:t xml:space="preserve"> Stage 1 complaints visible for monitoring from the outset.</w:t>
            </w:r>
          </w:p>
        </w:tc>
      </w:tr>
      <w:tr w:rsidR="002A449C" w:rsidRPr="001770BC" w14:paraId="148022FC" w14:textId="77777777" w:rsidTr="00FC4C86">
        <w:tc>
          <w:tcPr>
            <w:tcW w:w="1175" w:type="dxa"/>
            <w:vAlign w:val="center"/>
          </w:tcPr>
          <w:p w14:paraId="4BE6C88E" w14:textId="27920B4C" w:rsidR="002A449C" w:rsidRPr="001770BC" w:rsidRDefault="002A449C" w:rsidP="002A449C">
            <w:pPr>
              <w:jc w:val="center"/>
              <w:rPr>
                <w:rFonts w:ascii="Gill Sans MT" w:hAnsi="Gill Sans MT" w:cs="Arial"/>
                <w:sz w:val="24"/>
                <w:szCs w:val="24"/>
              </w:rPr>
            </w:pPr>
            <w:r w:rsidRPr="001770BC">
              <w:rPr>
                <w:rFonts w:ascii="Gill Sans MT" w:hAnsi="Gill Sans MT" w:cs="Arial"/>
                <w:sz w:val="24"/>
                <w:szCs w:val="24"/>
              </w:rPr>
              <w:t>6.3</w:t>
            </w:r>
          </w:p>
        </w:tc>
        <w:tc>
          <w:tcPr>
            <w:tcW w:w="4445" w:type="dxa"/>
            <w:vAlign w:val="center"/>
          </w:tcPr>
          <w:p w14:paraId="6FA8DBC8" w14:textId="55CFA741" w:rsidR="002A449C" w:rsidRPr="001770BC" w:rsidRDefault="002A449C" w:rsidP="002A449C">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Landlords must issue a full response to stage 1 complaints</w:t>
            </w:r>
            <w:r w:rsidRPr="001770BC">
              <w:rPr>
                <w:rStyle w:val="normaltextrun"/>
                <w:rFonts w:ascii="Gill Sans MT" w:eastAsiaTheme="majorEastAsia" w:hAnsi="Gill Sans MT"/>
                <w:b/>
                <w:bCs/>
                <w:color w:val="000000"/>
                <w:shd w:val="clear" w:color="auto" w:fill="FFFFFF"/>
              </w:rPr>
              <w:t xml:space="preserve"> </w:t>
            </w:r>
            <w:r w:rsidRPr="001770BC">
              <w:rPr>
                <w:rStyle w:val="normaltextrun"/>
                <w:rFonts w:ascii="Gill Sans MT" w:eastAsiaTheme="majorEastAsia" w:hAnsi="Gill Sans MT"/>
                <w:b/>
                <w:bCs/>
                <w:color w:val="000000"/>
                <w:u w:val="single"/>
                <w:shd w:val="clear" w:color="auto" w:fill="FFFFFF"/>
              </w:rPr>
              <w:t>within 10 working days</w:t>
            </w:r>
            <w:r w:rsidRPr="001770BC">
              <w:rPr>
                <w:rStyle w:val="normaltextrun"/>
                <w:rFonts w:ascii="Gill Sans MT" w:eastAsiaTheme="majorEastAsia" w:hAnsi="Gill Sans MT"/>
                <w:color w:val="000000"/>
                <w:shd w:val="clear" w:color="auto" w:fill="FFFFFF"/>
              </w:rPr>
              <w:t xml:space="preserve"> of the complaint being acknowledged</w:t>
            </w:r>
            <w:r w:rsidRPr="001770BC">
              <w:rPr>
                <w:rStyle w:val="normaltextrun"/>
                <w:rFonts w:ascii="Gill Sans MT" w:eastAsiaTheme="majorEastAsia" w:hAnsi="Gill Sans MT"/>
                <w:color w:val="201F1E"/>
                <w:shd w:val="clear" w:color="auto" w:fill="FFFFFF"/>
              </w:rPr>
              <w:t>.</w:t>
            </w:r>
            <w:r w:rsidRPr="001770BC">
              <w:rPr>
                <w:rStyle w:val="normaltextrun"/>
                <w:rFonts w:ascii="Gill Sans MT" w:eastAsiaTheme="majorEastAsia" w:hAnsi="Gill Sans MT"/>
                <w:color w:val="000000"/>
                <w:shd w:val="clear" w:color="auto" w:fill="FFFFFF"/>
              </w:rPr>
              <w:t> </w:t>
            </w:r>
            <w:r w:rsidRPr="001770BC">
              <w:rPr>
                <w:rStyle w:val="eop"/>
                <w:rFonts w:ascii="Gill Sans MT" w:hAnsi="Gill Sans MT"/>
                <w:color w:val="000000"/>
                <w:shd w:val="clear" w:color="auto" w:fill="FFFFFF"/>
              </w:rPr>
              <w:t> </w:t>
            </w:r>
          </w:p>
        </w:tc>
        <w:tc>
          <w:tcPr>
            <w:tcW w:w="1330" w:type="dxa"/>
            <w:vAlign w:val="center"/>
          </w:tcPr>
          <w:p w14:paraId="3C046C96" w14:textId="5EBB1D0B" w:rsidR="002A449C" w:rsidRPr="001770BC" w:rsidRDefault="002A449C" w:rsidP="002A449C">
            <w:pPr>
              <w:jc w:val="center"/>
              <w:rPr>
                <w:rFonts w:ascii="Gill Sans MT" w:hAnsi="Gill Sans MT" w:cs="Arial"/>
                <w:sz w:val="24"/>
                <w:szCs w:val="24"/>
              </w:rPr>
            </w:pPr>
            <w:r w:rsidRPr="001770BC">
              <w:rPr>
                <w:rFonts w:ascii="Gill Sans MT" w:hAnsi="Gill Sans MT" w:cs="Arial"/>
                <w:sz w:val="24"/>
                <w:szCs w:val="24"/>
              </w:rPr>
              <w:t>Yes</w:t>
            </w:r>
          </w:p>
        </w:tc>
        <w:tc>
          <w:tcPr>
            <w:tcW w:w="3765" w:type="dxa"/>
            <w:vAlign w:val="center"/>
          </w:tcPr>
          <w:p w14:paraId="10C683BF" w14:textId="4EE336AE" w:rsidR="002A449C" w:rsidRPr="001F1DEE" w:rsidRDefault="00B148AD" w:rsidP="001F1DEE">
            <w:pPr>
              <w:rPr>
                <w:rFonts w:ascii="Gill Sans MT" w:hAnsi="Gill Sans MT" w:cs="Arial"/>
                <w:sz w:val="24"/>
                <w:szCs w:val="24"/>
              </w:rPr>
            </w:pPr>
            <w:r w:rsidRPr="0061577D">
              <w:rPr>
                <w:rFonts w:ascii="Gill Sans MT" w:hAnsi="Gill Sans MT"/>
                <w:sz w:val="24"/>
                <w:szCs w:val="24"/>
              </w:rPr>
              <w:t xml:space="preserve">Complaints Policy section 9.2.3.1 sets the Stage 1 </w:t>
            </w:r>
            <w:r w:rsidR="001F1DEE" w:rsidRPr="001F1DEE">
              <w:rPr>
                <w:rFonts w:ascii="Gill Sans MT" w:hAnsi="Gill Sans MT"/>
                <w:sz w:val="24"/>
                <w:szCs w:val="24"/>
              </w:rPr>
              <w:t>timescales.</w:t>
            </w:r>
            <w:r w:rsidRPr="0061577D">
              <w:rPr>
                <w:rFonts w:ascii="Gill Sans MT" w:hAnsi="Gill Sans MT"/>
                <w:sz w:val="24"/>
                <w:szCs w:val="24"/>
              </w:rPr>
              <w:t xml:space="preserve"> The complaints log records acknowledgement</w:t>
            </w:r>
            <w:r w:rsidR="001F1DEE" w:rsidRPr="001F1DEE">
              <w:rPr>
                <w:rFonts w:ascii="Gill Sans MT" w:hAnsi="Gill Sans MT"/>
                <w:sz w:val="24"/>
                <w:szCs w:val="24"/>
              </w:rPr>
              <w:t>, due</w:t>
            </w:r>
            <w:r w:rsidRPr="0061577D">
              <w:rPr>
                <w:rFonts w:ascii="Gill Sans MT" w:hAnsi="Gill Sans MT"/>
                <w:sz w:val="24"/>
                <w:szCs w:val="24"/>
              </w:rPr>
              <w:t xml:space="preserve"> and response dates and </w:t>
            </w:r>
            <w:r w:rsidR="001F1DEE" w:rsidRPr="001F1DEE">
              <w:rPr>
                <w:rFonts w:ascii="Gill Sans MT" w:hAnsi="Gill Sans MT"/>
                <w:sz w:val="24"/>
                <w:szCs w:val="24"/>
              </w:rPr>
              <w:t>any extensions;</w:t>
            </w:r>
            <w:r w:rsidRPr="0061577D">
              <w:rPr>
                <w:rFonts w:ascii="Gill Sans MT" w:hAnsi="Gill Sans MT"/>
                <w:sz w:val="24"/>
                <w:szCs w:val="24"/>
              </w:rPr>
              <w:t xml:space="preserve"> handlers monitor compliance</w:t>
            </w:r>
            <w:r w:rsidR="001F1DEE" w:rsidRPr="001F1DEE">
              <w:rPr>
                <w:rFonts w:ascii="Gill Sans MT" w:hAnsi="Gill Sans MT"/>
                <w:sz w:val="24"/>
                <w:szCs w:val="24"/>
              </w:rPr>
              <w:t>, which is reported to the Board six</w:t>
            </w:r>
            <w:r w:rsidRPr="0061577D">
              <w:rPr>
                <w:rFonts w:ascii="Gill Sans MT" w:hAnsi="Gill Sans MT"/>
                <w:sz w:val="24"/>
                <w:szCs w:val="24"/>
              </w:rPr>
              <w:t>-monthly.</w:t>
            </w:r>
          </w:p>
        </w:tc>
        <w:tc>
          <w:tcPr>
            <w:tcW w:w="3233" w:type="dxa"/>
          </w:tcPr>
          <w:p w14:paraId="2AB8F447" w14:textId="5E606CD7" w:rsidR="002A449C" w:rsidRPr="00EA0E9D" w:rsidRDefault="00EA0E9D" w:rsidP="00EA0E9D">
            <w:pPr>
              <w:rPr>
                <w:rFonts w:ascii="Gill Sans MT" w:hAnsi="Gill Sans MT" w:cs="Arial"/>
                <w:sz w:val="24"/>
                <w:szCs w:val="24"/>
              </w:rPr>
            </w:pPr>
            <w:r w:rsidRPr="00EA0E9D">
              <w:rPr>
                <w:rFonts w:ascii="Gill Sans MT" w:hAnsi="Gill Sans MT"/>
                <w:sz w:val="24"/>
                <w:szCs w:val="24"/>
              </w:rPr>
              <w:t>Recorded due and response dates support timely Stage 1 resolution and Board oversight of performance.</w:t>
            </w:r>
          </w:p>
        </w:tc>
      </w:tr>
      <w:tr w:rsidR="002A449C" w:rsidRPr="001770BC" w14:paraId="004973DA" w14:textId="77777777" w:rsidTr="00FC4C86">
        <w:tc>
          <w:tcPr>
            <w:tcW w:w="1175" w:type="dxa"/>
            <w:vAlign w:val="center"/>
          </w:tcPr>
          <w:p w14:paraId="12CAD333" w14:textId="1278D2EB" w:rsidR="002A449C" w:rsidRPr="001770BC" w:rsidRDefault="002A449C" w:rsidP="002A449C">
            <w:pPr>
              <w:jc w:val="center"/>
              <w:rPr>
                <w:rFonts w:ascii="Gill Sans MT" w:hAnsi="Gill Sans MT" w:cs="Arial"/>
                <w:sz w:val="24"/>
                <w:szCs w:val="24"/>
              </w:rPr>
            </w:pPr>
            <w:r w:rsidRPr="001770BC">
              <w:rPr>
                <w:rFonts w:ascii="Gill Sans MT" w:hAnsi="Gill Sans MT" w:cs="Arial"/>
                <w:sz w:val="24"/>
                <w:szCs w:val="24"/>
              </w:rPr>
              <w:t>6.4</w:t>
            </w:r>
          </w:p>
        </w:tc>
        <w:tc>
          <w:tcPr>
            <w:tcW w:w="4445" w:type="dxa"/>
            <w:vAlign w:val="center"/>
          </w:tcPr>
          <w:p w14:paraId="0A15011B" w14:textId="2F9FD976" w:rsidR="002A449C" w:rsidRPr="001770BC" w:rsidRDefault="002A449C" w:rsidP="002A449C">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r w:rsidRPr="001770BC">
              <w:rPr>
                <w:rStyle w:val="eop"/>
                <w:rFonts w:ascii="Gill Sans MT" w:hAnsi="Gill Sans MT"/>
                <w:color w:val="000000"/>
                <w:shd w:val="clear" w:color="auto" w:fill="FFFFFF"/>
              </w:rPr>
              <w:t> </w:t>
            </w:r>
          </w:p>
        </w:tc>
        <w:tc>
          <w:tcPr>
            <w:tcW w:w="1330" w:type="dxa"/>
            <w:vAlign w:val="center"/>
          </w:tcPr>
          <w:p w14:paraId="62D8176A" w14:textId="272F83D8" w:rsidR="002A449C" w:rsidRPr="001770BC" w:rsidRDefault="002A449C" w:rsidP="002A449C">
            <w:pPr>
              <w:jc w:val="center"/>
              <w:rPr>
                <w:rFonts w:ascii="Gill Sans MT" w:hAnsi="Gill Sans MT" w:cs="Arial"/>
                <w:sz w:val="24"/>
                <w:szCs w:val="24"/>
              </w:rPr>
            </w:pPr>
            <w:r w:rsidRPr="001770BC">
              <w:rPr>
                <w:rFonts w:ascii="Gill Sans MT" w:hAnsi="Gill Sans MT" w:cs="Arial"/>
                <w:sz w:val="24"/>
                <w:szCs w:val="24"/>
              </w:rPr>
              <w:t>Yes</w:t>
            </w:r>
          </w:p>
        </w:tc>
        <w:tc>
          <w:tcPr>
            <w:tcW w:w="3765" w:type="dxa"/>
            <w:vAlign w:val="center"/>
          </w:tcPr>
          <w:p w14:paraId="1707169A" w14:textId="374BB254" w:rsidR="002A449C" w:rsidRPr="001770BC" w:rsidRDefault="002A449C" w:rsidP="002A449C">
            <w:pPr>
              <w:rPr>
                <w:rFonts w:ascii="Gill Sans MT" w:hAnsi="Gill Sans MT" w:cs="Arial"/>
                <w:sz w:val="24"/>
                <w:szCs w:val="24"/>
              </w:rPr>
            </w:pPr>
            <w:r w:rsidRPr="0061577D">
              <w:rPr>
                <w:rFonts w:ascii="Gill Sans MT" w:hAnsi="Gill Sans MT"/>
                <w:sz w:val="24"/>
                <w:szCs w:val="24"/>
              </w:rPr>
              <w:t>Complaints Policy section 9.2.3.1 sets out the relevant Stage 1 timescale. The complaints log records acknowledgement and response dates, and complaint handlers review these dates to monitor compliance. Six-monthly reports to Board include complaint handling performance.</w:t>
            </w:r>
          </w:p>
        </w:tc>
        <w:tc>
          <w:tcPr>
            <w:tcW w:w="3233" w:type="dxa"/>
          </w:tcPr>
          <w:p w14:paraId="05FAC44D" w14:textId="047CE9E1" w:rsidR="002A449C" w:rsidRPr="008E0A9E" w:rsidRDefault="008E0A9E" w:rsidP="008E0A9E">
            <w:pPr>
              <w:rPr>
                <w:rFonts w:ascii="Gill Sans MT" w:hAnsi="Gill Sans MT" w:cs="Arial"/>
                <w:sz w:val="24"/>
                <w:szCs w:val="24"/>
              </w:rPr>
            </w:pPr>
            <w:r w:rsidRPr="008E0A9E">
              <w:rPr>
                <w:rFonts w:ascii="Gill Sans MT" w:hAnsi="Gill Sans MT"/>
                <w:sz w:val="24"/>
                <w:szCs w:val="24"/>
              </w:rPr>
              <w:t>Policy limits and logged reasons ensure</w:t>
            </w:r>
            <w:r w:rsidR="00B148AD" w:rsidRPr="003A4051">
              <w:rPr>
                <w:rFonts w:ascii="Gill Sans MT" w:hAnsi="Gill Sans MT"/>
                <w:sz w:val="24"/>
                <w:szCs w:val="24"/>
              </w:rPr>
              <w:t xml:space="preserve"> Stage 1 extensions are controlled and justified.</w:t>
            </w:r>
          </w:p>
        </w:tc>
      </w:tr>
      <w:tr w:rsidR="002A449C" w:rsidRPr="001770BC" w14:paraId="4FBFB880" w14:textId="77777777" w:rsidTr="00FC4C86">
        <w:tc>
          <w:tcPr>
            <w:tcW w:w="1175" w:type="dxa"/>
            <w:vAlign w:val="center"/>
          </w:tcPr>
          <w:p w14:paraId="1CEE1650" w14:textId="545576F4" w:rsidR="002A449C" w:rsidRPr="001770BC" w:rsidRDefault="002A449C" w:rsidP="002A449C">
            <w:pPr>
              <w:jc w:val="center"/>
              <w:rPr>
                <w:rFonts w:ascii="Gill Sans MT" w:hAnsi="Gill Sans MT" w:cs="Arial"/>
                <w:sz w:val="24"/>
                <w:szCs w:val="24"/>
              </w:rPr>
            </w:pPr>
            <w:r w:rsidRPr="001770BC">
              <w:rPr>
                <w:rFonts w:ascii="Gill Sans MT" w:hAnsi="Gill Sans MT" w:cs="Arial"/>
                <w:sz w:val="24"/>
                <w:szCs w:val="24"/>
              </w:rPr>
              <w:t>6.5</w:t>
            </w:r>
          </w:p>
        </w:tc>
        <w:tc>
          <w:tcPr>
            <w:tcW w:w="4445" w:type="dxa"/>
            <w:vAlign w:val="center"/>
          </w:tcPr>
          <w:p w14:paraId="74DAC3AB" w14:textId="3A03DE31" w:rsidR="002A449C" w:rsidRPr="001770BC" w:rsidRDefault="002A449C" w:rsidP="002A449C">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When an organisation informs a resident about an extension to these timescales, they must be provided with the contact details of the Ombudsman.</w:t>
            </w:r>
            <w:r w:rsidRPr="001770BC">
              <w:rPr>
                <w:rStyle w:val="eop"/>
                <w:rFonts w:ascii="Gill Sans MT" w:hAnsi="Gill Sans MT"/>
                <w:color w:val="000000"/>
                <w:shd w:val="clear" w:color="auto" w:fill="FFFFFF"/>
              </w:rPr>
              <w:t> </w:t>
            </w:r>
          </w:p>
        </w:tc>
        <w:tc>
          <w:tcPr>
            <w:tcW w:w="1330" w:type="dxa"/>
            <w:vAlign w:val="center"/>
          </w:tcPr>
          <w:p w14:paraId="07915FBA" w14:textId="58DC0EE1" w:rsidR="002A449C" w:rsidRPr="001770BC" w:rsidRDefault="002A449C" w:rsidP="002A449C">
            <w:pPr>
              <w:jc w:val="center"/>
              <w:rPr>
                <w:rFonts w:ascii="Gill Sans MT" w:hAnsi="Gill Sans MT" w:cs="Arial"/>
                <w:sz w:val="24"/>
                <w:szCs w:val="24"/>
              </w:rPr>
            </w:pPr>
            <w:r w:rsidRPr="001770BC">
              <w:rPr>
                <w:rFonts w:ascii="Gill Sans MT" w:hAnsi="Gill Sans MT" w:cs="Arial"/>
                <w:sz w:val="24"/>
                <w:szCs w:val="24"/>
              </w:rPr>
              <w:t>Yes</w:t>
            </w:r>
          </w:p>
        </w:tc>
        <w:tc>
          <w:tcPr>
            <w:tcW w:w="3765" w:type="dxa"/>
          </w:tcPr>
          <w:p w14:paraId="6F12058F" w14:textId="65BEC1D5" w:rsidR="002A449C" w:rsidRPr="001770BC" w:rsidRDefault="002A449C" w:rsidP="002A449C">
            <w:pPr>
              <w:rPr>
                <w:rFonts w:ascii="Gill Sans MT" w:hAnsi="Gill Sans MT" w:cs="Arial"/>
                <w:sz w:val="24"/>
                <w:szCs w:val="24"/>
              </w:rPr>
            </w:pPr>
            <w:r w:rsidRPr="00135CBA">
              <w:rPr>
                <w:rFonts w:ascii="Gill Sans MT" w:hAnsi="Gill Sans MT"/>
                <w:sz w:val="24"/>
                <w:szCs w:val="24"/>
              </w:rPr>
              <w:t>Complaints Policy section 9.2.3.1 sets out the relevant Stage 1 timescale. The complaints log records acknowledgement and response dates, and complaint handlers review these dates to monitor compliance. Six-monthly reports to Board include complaint handling performance.</w:t>
            </w:r>
          </w:p>
        </w:tc>
        <w:tc>
          <w:tcPr>
            <w:tcW w:w="3233" w:type="dxa"/>
          </w:tcPr>
          <w:p w14:paraId="216C387C" w14:textId="52FDFE75" w:rsidR="002A449C" w:rsidRPr="000A493B" w:rsidRDefault="000A493B" w:rsidP="000A493B">
            <w:pPr>
              <w:rPr>
                <w:rFonts w:ascii="Gill Sans MT" w:hAnsi="Gill Sans MT" w:cs="Arial"/>
                <w:sz w:val="24"/>
                <w:szCs w:val="24"/>
              </w:rPr>
            </w:pPr>
            <w:r w:rsidRPr="000A493B">
              <w:rPr>
                <w:rFonts w:ascii="Gill Sans MT" w:hAnsi="Gill Sans MT"/>
                <w:sz w:val="24"/>
                <w:szCs w:val="24"/>
              </w:rPr>
              <w:t>Ombudsman details preserve</w:t>
            </w:r>
            <w:r w:rsidR="00B148AD" w:rsidRPr="00D429D0">
              <w:rPr>
                <w:rFonts w:ascii="Gill Sans MT" w:hAnsi="Gill Sans MT"/>
                <w:sz w:val="24"/>
                <w:szCs w:val="24"/>
              </w:rPr>
              <w:t xml:space="preserve"> access to independent advice </w:t>
            </w:r>
            <w:r w:rsidRPr="000A493B">
              <w:rPr>
                <w:rFonts w:ascii="Gill Sans MT" w:hAnsi="Gill Sans MT"/>
                <w:sz w:val="24"/>
                <w:szCs w:val="24"/>
              </w:rPr>
              <w:t>whenever</w:t>
            </w:r>
            <w:r w:rsidR="00B148AD" w:rsidRPr="00D429D0">
              <w:rPr>
                <w:rFonts w:ascii="Gill Sans MT" w:hAnsi="Gill Sans MT"/>
                <w:sz w:val="24"/>
                <w:szCs w:val="24"/>
              </w:rPr>
              <w:t xml:space="preserve"> Stage 1 timescales are extended.</w:t>
            </w:r>
          </w:p>
        </w:tc>
      </w:tr>
      <w:tr w:rsidR="002A449C" w:rsidRPr="001770BC" w14:paraId="2F84C6C3" w14:textId="77777777" w:rsidTr="00FC4C86">
        <w:tc>
          <w:tcPr>
            <w:tcW w:w="1175" w:type="dxa"/>
            <w:vAlign w:val="center"/>
          </w:tcPr>
          <w:p w14:paraId="0915DCF9" w14:textId="3779D4DB" w:rsidR="002A449C" w:rsidRPr="001770BC" w:rsidRDefault="002A449C" w:rsidP="002A449C">
            <w:pPr>
              <w:jc w:val="center"/>
              <w:rPr>
                <w:rFonts w:ascii="Gill Sans MT" w:hAnsi="Gill Sans MT" w:cs="Arial"/>
                <w:sz w:val="24"/>
                <w:szCs w:val="24"/>
              </w:rPr>
            </w:pPr>
            <w:r w:rsidRPr="001770BC">
              <w:rPr>
                <w:rFonts w:ascii="Gill Sans MT" w:hAnsi="Gill Sans MT" w:cs="Arial"/>
                <w:sz w:val="24"/>
                <w:szCs w:val="24"/>
              </w:rPr>
              <w:t>6.6</w:t>
            </w:r>
          </w:p>
        </w:tc>
        <w:tc>
          <w:tcPr>
            <w:tcW w:w="4445" w:type="dxa"/>
            <w:vAlign w:val="center"/>
          </w:tcPr>
          <w:p w14:paraId="26CAE119" w14:textId="2F58D673" w:rsidR="002A449C" w:rsidRPr="001770BC" w:rsidRDefault="002A449C" w:rsidP="002A449C">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 xml:space="preserve">A complaint response must be provided to the resident when the answer to the </w:t>
            </w:r>
            <w:r w:rsidRPr="001770BC">
              <w:rPr>
                <w:rStyle w:val="normaltextrun"/>
                <w:rFonts w:ascii="Gill Sans MT" w:eastAsiaTheme="majorEastAsia" w:hAnsi="Gill Sans MT"/>
                <w:color w:val="000000"/>
                <w:shd w:val="clear" w:color="auto" w:fill="FFFFFF"/>
              </w:rPr>
              <w:lastRenderedPageBreak/>
              <w:t>complaint is known, not when the outstanding actions required to address the issue are completed. Outstanding actions must still be tracked and actioned promptly with appropriate updates provided to the resident.  </w:t>
            </w:r>
            <w:r w:rsidRPr="001770BC">
              <w:rPr>
                <w:rStyle w:val="eop"/>
                <w:rFonts w:ascii="Gill Sans MT" w:hAnsi="Gill Sans MT"/>
                <w:color w:val="000000"/>
                <w:shd w:val="clear" w:color="auto" w:fill="FFFFFF"/>
              </w:rPr>
              <w:t> </w:t>
            </w:r>
          </w:p>
        </w:tc>
        <w:tc>
          <w:tcPr>
            <w:tcW w:w="1330" w:type="dxa"/>
            <w:vAlign w:val="center"/>
          </w:tcPr>
          <w:p w14:paraId="502A4F1A" w14:textId="4871E13A" w:rsidR="002A449C" w:rsidRPr="001770BC" w:rsidRDefault="002A449C" w:rsidP="002A449C">
            <w:pPr>
              <w:jc w:val="center"/>
              <w:rPr>
                <w:rFonts w:ascii="Gill Sans MT" w:hAnsi="Gill Sans MT" w:cs="Arial"/>
                <w:sz w:val="24"/>
                <w:szCs w:val="24"/>
              </w:rPr>
            </w:pPr>
            <w:r w:rsidRPr="001770BC">
              <w:rPr>
                <w:rFonts w:ascii="Gill Sans MT" w:hAnsi="Gill Sans MT" w:cs="Arial"/>
                <w:sz w:val="24"/>
                <w:szCs w:val="24"/>
              </w:rPr>
              <w:lastRenderedPageBreak/>
              <w:t>Yes</w:t>
            </w:r>
          </w:p>
        </w:tc>
        <w:tc>
          <w:tcPr>
            <w:tcW w:w="3765" w:type="dxa"/>
          </w:tcPr>
          <w:p w14:paraId="02297C2E" w14:textId="10E9DC8F" w:rsidR="002A449C" w:rsidRPr="001770BC" w:rsidRDefault="002D1A72" w:rsidP="002A449C">
            <w:pPr>
              <w:rPr>
                <w:rFonts w:ascii="Gill Sans MT" w:hAnsi="Gill Sans MT" w:cs="Arial"/>
                <w:sz w:val="24"/>
                <w:szCs w:val="24"/>
              </w:rPr>
            </w:pPr>
            <w:r w:rsidRPr="002D1A72">
              <w:rPr>
                <w:rFonts w:ascii="Gill Sans MT" w:hAnsi="Gill Sans MT" w:cs="Arial"/>
                <w:sz w:val="24"/>
                <w:szCs w:val="24"/>
              </w:rPr>
              <w:t xml:space="preserve">PFHA’s Complaints Policy requires Stage 1 responses to be issued </w:t>
            </w:r>
            <w:r w:rsidRPr="002D1A72">
              <w:rPr>
                <w:rFonts w:ascii="Gill Sans MT" w:hAnsi="Gill Sans MT" w:cs="Arial"/>
                <w:sz w:val="24"/>
                <w:szCs w:val="24"/>
              </w:rPr>
              <w:lastRenderedPageBreak/>
              <w:t>when the answer to the complaint is known, rather than waiting for all outstanding actions to be completed. The complaints log records any outstanding actions, responsible officer, target completion date and updates provided to the resident. Complaint handlers are responsible for progressing agreed actions, with the Complaints Officer monitoring completion through the complaints log.</w:t>
            </w:r>
          </w:p>
        </w:tc>
        <w:tc>
          <w:tcPr>
            <w:tcW w:w="3233" w:type="dxa"/>
          </w:tcPr>
          <w:p w14:paraId="0C8D9B20" w14:textId="618067E0" w:rsidR="002A449C" w:rsidRPr="00336792" w:rsidRDefault="00336792" w:rsidP="00336792">
            <w:pPr>
              <w:rPr>
                <w:rFonts w:ascii="Gill Sans MT" w:hAnsi="Gill Sans MT" w:cs="Arial"/>
                <w:sz w:val="24"/>
                <w:szCs w:val="24"/>
              </w:rPr>
            </w:pPr>
            <w:r w:rsidRPr="00336792">
              <w:rPr>
                <w:rFonts w:ascii="Gill Sans MT" w:hAnsi="Gill Sans MT"/>
                <w:sz w:val="24"/>
                <w:szCs w:val="24"/>
              </w:rPr>
              <w:lastRenderedPageBreak/>
              <w:t>Logged owners, target dates and resident updates maintain</w:t>
            </w:r>
            <w:r w:rsidR="00B148AD" w:rsidRPr="00C202CD">
              <w:rPr>
                <w:rFonts w:ascii="Gill Sans MT" w:hAnsi="Gill Sans MT"/>
                <w:sz w:val="24"/>
                <w:szCs w:val="24"/>
              </w:rPr>
              <w:t xml:space="preserve"> </w:t>
            </w:r>
            <w:r w:rsidR="00B148AD" w:rsidRPr="00C202CD">
              <w:rPr>
                <w:rFonts w:ascii="Gill Sans MT" w:hAnsi="Gill Sans MT"/>
                <w:sz w:val="24"/>
                <w:szCs w:val="24"/>
              </w:rPr>
              <w:lastRenderedPageBreak/>
              <w:t>accountability</w:t>
            </w:r>
            <w:r w:rsidR="00B148AD" w:rsidRPr="001E303D">
              <w:rPr>
                <w:rFonts w:ascii="Gill Sans MT" w:hAnsi="Gill Sans MT"/>
                <w:sz w:val="24"/>
                <w:szCs w:val="24"/>
              </w:rPr>
              <w:t xml:space="preserve"> </w:t>
            </w:r>
            <w:r w:rsidRPr="00336792">
              <w:rPr>
                <w:rFonts w:ascii="Gill Sans MT" w:hAnsi="Gill Sans MT"/>
                <w:sz w:val="24"/>
                <w:szCs w:val="24"/>
              </w:rPr>
              <w:t xml:space="preserve">until </w:t>
            </w:r>
            <w:r w:rsidR="00B148AD" w:rsidRPr="001E303D">
              <w:rPr>
                <w:rFonts w:ascii="Gill Sans MT" w:hAnsi="Gill Sans MT"/>
                <w:sz w:val="24"/>
                <w:szCs w:val="24"/>
              </w:rPr>
              <w:t>Stage 1 actions are completed.</w:t>
            </w:r>
          </w:p>
        </w:tc>
      </w:tr>
      <w:tr w:rsidR="00442F23" w:rsidRPr="001770BC" w14:paraId="3817138A" w14:textId="77777777" w:rsidTr="007422D3">
        <w:tc>
          <w:tcPr>
            <w:tcW w:w="1175" w:type="dxa"/>
            <w:vAlign w:val="center"/>
          </w:tcPr>
          <w:p w14:paraId="13C9F0CA" w14:textId="293EA5CF" w:rsidR="00442F23" w:rsidRPr="001770BC" w:rsidRDefault="00442F23" w:rsidP="00442F23">
            <w:pPr>
              <w:jc w:val="center"/>
              <w:rPr>
                <w:rFonts w:ascii="Gill Sans MT" w:hAnsi="Gill Sans MT" w:cs="Arial"/>
                <w:sz w:val="24"/>
                <w:szCs w:val="24"/>
              </w:rPr>
            </w:pPr>
            <w:r w:rsidRPr="001770BC">
              <w:rPr>
                <w:rFonts w:ascii="Gill Sans MT" w:hAnsi="Gill Sans MT" w:cs="Arial"/>
                <w:sz w:val="24"/>
                <w:szCs w:val="24"/>
              </w:rPr>
              <w:lastRenderedPageBreak/>
              <w:t>6.7</w:t>
            </w:r>
          </w:p>
        </w:tc>
        <w:tc>
          <w:tcPr>
            <w:tcW w:w="4445" w:type="dxa"/>
            <w:vAlign w:val="center"/>
          </w:tcPr>
          <w:p w14:paraId="45272453" w14:textId="418433DC" w:rsidR="00442F23" w:rsidRPr="001770BC" w:rsidRDefault="00442F23" w:rsidP="00442F23">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Landlords must address all points raised in the complaint definition</w:t>
            </w:r>
            <w:r w:rsidRPr="001770BC">
              <w:rPr>
                <w:rStyle w:val="normaltextrun"/>
                <w:rFonts w:ascii="Gill Sans MT" w:eastAsiaTheme="majorEastAsia" w:hAnsi="Gill Sans MT"/>
                <w:color w:val="000000"/>
                <w:sz w:val="16"/>
                <w:szCs w:val="16"/>
                <w:shd w:val="clear" w:color="auto" w:fill="FFFFFF"/>
              </w:rPr>
              <w:t xml:space="preserve"> </w:t>
            </w:r>
            <w:r w:rsidRPr="001770BC">
              <w:rPr>
                <w:rStyle w:val="normaltextrun"/>
                <w:rFonts w:ascii="Gill Sans MT" w:eastAsiaTheme="majorEastAsia" w:hAnsi="Gill Sans MT"/>
                <w:color w:val="000000"/>
                <w:shd w:val="clear" w:color="auto" w:fill="FFFFFF"/>
              </w:rPr>
              <w:t>and provide clear reasons for any decisions, referencing the relevant policy, law and good practice where appropriate.</w:t>
            </w:r>
            <w:r w:rsidRPr="001770BC">
              <w:rPr>
                <w:rStyle w:val="eop"/>
                <w:rFonts w:ascii="Gill Sans MT" w:hAnsi="Gill Sans MT"/>
                <w:color w:val="000000"/>
                <w:shd w:val="clear" w:color="auto" w:fill="FFFFFF"/>
              </w:rPr>
              <w:t> </w:t>
            </w:r>
          </w:p>
        </w:tc>
        <w:tc>
          <w:tcPr>
            <w:tcW w:w="1330" w:type="dxa"/>
            <w:vAlign w:val="center"/>
          </w:tcPr>
          <w:p w14:paraId="09A9696C" w14:textId="3FD58144" w:rsidR="00442F23" w:rsidRPr="001770BC" w:rsidRDefault="00442F23" w:rsidP="00442F23">
            <w:pPr>
              <w:jc w:val="center"/>
              <w:rPr>
                <w:rFonts w:ascii="Gill Sans MT" w:hAnsi="Gill Sans MT" w:cs="Arial"/>
                <w:sz w:val="24"/>
                <w:szCs w:val="24"/>
              </w:rPr>
            </w:pPr>
            <w:r w:rsidRPr="001770BC">
              <w:rPr>
                <w:rFonts w:ascii="Gill Sans MT" w:hAnsi="Gill Sans MT" w:cs="Arial"/>
                <w:sz w:val="24"/>
                <w:szCs w:val="24"/>
              </w:rPr>
              <w:t>Yes</w:t>
            </w:r>
          </w:p>
        </w:tc>
        <w:tc>
          <w:tcPr>
            <w:tcW w:w="3765" w:type="dxa"/>
          </w:tcPr>
          <w:p w14:paraId="433E0730" w14:textId="4FED4366" w:rsidR="00442F23" w:rsidRPr="001770BC" w:rsidRDefault="002D32D9" w:rsidP="00442F23">
            <w:pPr>
              <w:rPr>
                <w:rFonts w:ascii="Gill Sans MT" w:hAnsi="Gill Sans MT" w:cs="Arial"/>
                <w:sz w:val="24"/>
                <w:szCs w:val="24"/>
              </w:rPr>
            </w:pPr>
            <w:r w:rsidRPr="002D32D9">
              <w:rPr>
                <w:rFonts w:ascii="Gill Sans MT" w:hAnsi="Gill Sans MT" w:cs="Arial"/>
                <w:sz w:val="24"/>
                <w:szCs w:val="24"/>
              </w:rPr>
              <w:t>PFHA’s Stage 1 response process requires complaint handlers to address each point in the complaint definition, explain the decision reached, provide clear reasons and reference relevant policy, law or good practice where appropriate. The Stage 1 response template supports this requirement. The Complaints Officer reviews complaint case records and completed responses to check that decisions, reasons, remedies, outstanding actions and escalation rights are clearly recorded.</w:t>
            </w:r>
          </w:p>
        </w:tc>
        <w:tc>
          <w:tcPr>
            <w:tcW w:w="3233" w:type="dxa"/>
            <w:vAlign w:val="center"/>
          </w:tcPr>
          <w:p w14:paraId="3DA683B2" w14:textId="0707C897" w:rsidR="00442F23" w:rsidRPr="00807A86" w:rsidRDefault="00807A86" w:rsidP="00807A86">
            <w:pPr>
              <w:rPr>
                <w:rFonts w:ascii="Gill Sans MT" w:hAnsi="Gill Sans MT" w:cs="Arial"/>
                <w:sz w:val="24"/>
                <w:szCs w:val="24"/>
              </w:rPr>
            </w:pPr>
            <w:r w:rsidRPr="00807A86">
              <w:rPr>
                <w:rFonts w:ascii="Gill Sans MT" w:hAnsi="Gill Sans MT"/>
                <w:sz w:val="24"/>
                <w:szCs w:val="24"/>
              </w:rPr>
              <w:t>Handler</w:t>
            </w:r>
            <w:r w:rsidR="00B148AD" w:rsidRPr="000834EF">
              <w:rPr>
                <w:rFonts w:ascii="Gill Sans MT" w:hAnsi="Gill Sans MT"/>
                <w:sz w:val="24"/>
                <w:szCs w:val="24"/>
              </w:rPr>
              <w:t xml:space="preserve"> accountability, </w:t>
            </w:r>
            <w:r w:rsidR="00B148AD" w:rsidRPr="001E09B4">
              <w:rPr>
                <w:rFonts w:ascii="Gill Sans MT" w:hAnsi="Gill Sans MT"/>
                <w:sz w:val="24"/>
                <w:szCs w:val="24"/>
              </w:rPr>
              <w:t>template controls</w:t>
            </w:r>
            <w:r w:rsidR="00B148AD" w:rsidRPr="000834EF">
              <w:rPr>
                <w:rFonts w:ascii="Gill Sans MT" w:hAnsi="Gill Sans MT"/>
                <w:sz w:val="24"/>
                <w:szCs w:val="24"/>
              </w:rPr>
              <w:t xml:space="preserve"> and Complaints Officer file review</w:t>
            </w:r>
            <w:r w:rsidRPr="00807A86">
              <w:rPr>
                <w:rFonts w:ascii="Gill Sans MT" w:hAnsi="Gill Sans MT"/>
                <w:sz w:val="24"/>
                <w:szCs w:val="24"/>
              </w:rPr>
              <w:t xml:space="preserve"> provide evidence of Stage 1 response quality</w:t>
            </w:r>
            <w:r w:rsidR="00B148AD" w:rsidRPr="000834EF">
              <w:rPr>
                <w:rFonts w:ascii="Gill Sans MT" w:hAnsi="Gill Sans MT"/>
                <w:sz w:val="24"/>
                <w:szCs w:val="24"/>
              </w:rPr>
              <w:t>.</w:t>
            </w:r>
          </w:p>
        </w:tc>
      </w:tr>
      <w:tr w:rsidR="00442F23" w:rsidRPr="001770BC" w14:paraId="0CEAE1D8" w14:textId="77777777" w:rsidTr="007422D3">
        <w:tc>
          <w:tcPr>
            <w:tcW w:w="1175" w:type="dxa"/>
            <w:vAlign w:val="center"/>
          </w:tcPr>
          <w:p w14:paraId="685560BC" w14:textId="4BEEE4FA" w:rsidR="00442F23" w:rsidRPr="001770BC" w:rsidRDefault="00442F23" w:rsidP="00442F23">
            <w:pPr>
              <w:jc w:val="center"/>
              <w:rPr>
                <w:rFonts w:ascii="Gill Sans MT" w:hAnsi="Gill Sans MT" w:cs="Arial"/>
                <w:sz w:val="24"/>
                <w:szCs w:val="24"/>
              </w:rPr>
            </w:pPr>
            <w:r w:rsidRPr="001770BC">
              <w:rPr>
                <w:rFonts w:ascii="Gill Sans MT" w:hAnsi="Gill Sans MT" w:cs="Arial"/>
                <w:sz w:val="24"/>
                <w:szCs w:val="24"/>
              </w:rPr>
              <w:t>6.8</w:t>
            </w:r>
          </w:p>
        </w:tc>
        <w:tc>
          <w:tcPr>
            <w:tcW w:w="4445" w:type="dxa"/>
            <w:vAlign w:val="center"/>
          </w:tcPr>
          <w:p w14:paraId="004B9138" w14:textId="48E715EF" w:rsidR="00442F23" w:rsidRPr="001770BC" w:rsidRDefault="00442F23" w:rsidP="00442F23">
            <w:pPr>
              <w:pStyle w:val="NoSpacing"/>
              <w:numPr>
                <w:ilvl w:val="0"/>
                <w:numId w:val="0"/>
              </w:numPr>
              <w:spacing w:after="120"/>
              <w:rPr>
                <w:rFonts w:ascii="Gill Sans MT" w:hAnsi="Gill Sans MT"/>
              </w:rPr>
            </w:pPr>
            <w:r w:rsidRPr="001770BC">
              <w:rPr>
                <w:rStyle w:val="normaltextrun"/>
                <w:rFonts w:ascii="Gill Sans MT" w:eastAsiaTheme="majorEastAsia" w:hAnsi="Gill Sans MT"/>
                <w:color w:val="000000"/>
                <w:shd w:val="clear" w:color="auto" w:fill="FFFFFF"/>
              </w:rPr>
              <w:t xml:space="preserve">Where residents raise additional complaints during the investigation, these must be incorporated into the stage 1 response if they are related and the stage 1 </w:t>
            </w:r>
            <w:r w:rsidRPr="001770BC">
              <w:rPr>
                <w:rStyle w:val="normaltextrun"/>
                <w:rFonts w:ascii="Gill Sans MT" w:eastAsiaTheme="majorEastAsia" w:hAnsi="Gill Sans MT"/>
                <w:color w:val="000000"/>
                <w:shd w:val="clear" w:color="auto" w:fill="FFFFFF"/>
              </w:rPr>
              <w:lastRenderedPageBreak/>
              <w:t>response has not been issued. Where the stage 1 response has been issued, the new issues are unrelated to the issues already being investigated or it would unreasonably delay the response, the new issues must be logged as a new complaint.</w:t>
            </w:r>
            <w:r w:rsidRPr="001770BC">
              <w:rPr>
                <w:rStyle w:val="eop"/>
                <w:rFonts w:ascii="Gill Sans MT" w:hAnsi="Gill Sans MT"/>
                <w:color w:val="000000"/>
                <w:shd w:val="clear" w:color="auto" w:fill="FFFFFF"/>
              </w:rPr>
              <w:t> </w:t>
            </w:r>
          </w:p>
        </w:tc>
        <w:tc>
          <w:tcPr>
            <w:tcW w:w="1330" w:type="dxa"/>
            <w:vAlign w:val="center"/>
          </w:tcPr>
          <w:p w14:paraId="6E0EC771" w14:textId="58CE8D4F" w:rsidR="00442F23" w:rsidRPr="001770BC" w:rsidRDefault="00442F23" w:rsidP="00442F23">
            <w:pPr>
              <w:jc w:val="center"/>
              <w:rPr>
                <w:rFonts w:ascii="Gill Sans MT" w:hAnsi="Gill Sans MT" w:cs="Arial"/>
                <w:sz w:val="24"/>
                <w:szCs w:val="24"/>
              </w:rPr>
            </w:pPr>
            <w:r w:rsidRPr="001770BC">
              <w:rPr>
                <w:rFonts w:ascii="Gill Sans MT" w:hAnsi="Gill Sans MT" w:cs="Arial"/>
                <w:sz w:val="24"/>
                <w:szCs w:val="24"/>
              </w:rPr>
              <w:lastRenderedPageBreak/>
              <w:t>Yes</w:t>
            </w:r>
          </w:p>
        </w:tc>
        <w:tc>
          <w:tcPr>
            <w:tcW w:w="3765" w:type="dxa"/>
          </w:tcPr>
          <w:p w14:paraId="48061970" w14:textId="47241BD8" w:rsidR="00442F23" w:rsidRPr="00DC0BEA" w:rsidRDefault="00DC0BEA" w:rsidP="00DC0BEA">
            <w:pPr>
              <w:rPr>
                <w:rFonts w:ascii="Gill Sans MT" w:hAnsi="Gill Sans MT" w:cs="Arial"/>
                <w:sz w:val="24"/>
                <w:szCs w:val="24"/>
              </w:rPr>
            </w:pPr>
            <w:r w:rsidRPr="00DC0BEA">
              <w:rPr>
                <w:rFonts w:ascii="Gill Sans MT" w:hAnsi="Gill Sans MT"/>
                <w:sz w:val="24"/>
                <w:szCs w:val="24"/>
              </w:rPr>
              <w:t xml:space="preserve">Complaints Policy section 9.2.3.1 requires related issues raised before the Stage 1 response to be incorporated where this will not </w:t>
            </w:r>
            <w:r w:rsidRPr="00DC0BEA">
              <w:rPr>
                <w:rFonts w:ascii="Gill Sans MT" w:hAnsi="Gill Sans MT"/>
                <w:sz w:val="24"/>
                <w:szCs w:val="24"/>
              </w:rPr>
              <w:lastRenderedPageBreak/>
              <w:t>cause unreasonable delay; other issues are logged as a new complaint. Case records evidence how this is applied.</w:t>
            </w:r>
          </w:p>
        </w:tc>
        <w:tc>
          <w:tcPr>
            <w:tcW w:w="3233" w:type="dxa"/>
            <w:vAlign w:val="center"/>
          </w:tcPr>
          <w:p w14:paraId="2D0AA864" w14:textId="0204705A" w:rsidR="00442F23" w:rsidRPr="0082527B" w:rsidRDefault="0082527B" w:rsidP="0082527B">
            <w:pPr>
              <w:rPr>
                <w:rFonts w:ascii="Gill Sans MT" w:hAnsi="Gill Sans MT" w:cs="Arial"/>
                <w:sz w:val="24"/>
                <w:szCs w:val="24"/>
              </w:rPr>
            </w:pPr>
            <w:r w:rsidRPr="0082527B">
              <w:rPr>
                <w:rFonts w:ascii="Gill Sans MT" w:hAnsi="Gill Sans MT"/>
                <w:sz w:val="24"/>
                <w:szCs w:val="24"/>
              </w:rPr>
              <w:lastRenderedPageBreak/>
              <w:t>Related</w:t>
            </w:r>
            <w:r w:rsidR="00B148AD" w:rsidRPr="00691421">
              <w:rPr>
                <w:rFonts w:ascii="Gill Sans MT" w:hAnsi="Gill Sans MT"/>
                <w:sz w:val="24"/>
                <w:szCs w:val="24"/>
              </w:rPr>
              <w:t xml:space="preserve"> issues </w:t>
            </w:r>
            <w:r w:rsidR="00B148AD" w:rsidRPr="007E1755">
              <w:rPr>
                <w:rFonts w:ascii="Gill Sans MT" w:hAnsi="Gill Sans MT"/>
                <w:sz w:val="24"/>
                <w:szCs w:val="24"/>
              </w:rPr>
              <w:t>are</w:t>
            </w:r>
            <w:r w:rsidR="00B148AD" w:rsidRPr="00691421">
              <w:rPr>
                <w:rFonts w:ascii="Gill Sans MT" w:hAnsi="Gill Sans MT"/>
                <w:sz w:val="24"/>
                <w:szCs w:val="24"/>
              </w:rPr>
              <w:t xml:space="preserve"> incorporated where </w:t>
            </w:r>
            <w:r w:rsidRPr="0082527B">
              <w:rPr>
                <w:rFonts w:ascii="Gill Sans MT" w:hAnsi="Gill Sans MT"/>
                <w:sz w:val="24"/>
                <w:szCs w:val="24"/>
              </w:rPr>
              <w:t>this will not delay the response;</w:t>
            </w:r>
            <w:r w:rsidR="00B148AD" w:rsidRPr="00691421">
              <w:rPr>
                <w:rFonts w:ascii="Gill Sans MT" w:hAnsi="Gill Sans MT"/>
                <w:sz w:val="24"/>
                <w:szCs w:val="24"/>
              </w:rPr>
              <w:t xml:space="preserve"> </w:t>
            </w:r>
            <w:r w:rsidR="00B148AD" w:rsidRPr="00691421">
              <w:rPr>
                <w:rFonts w:ascii="Gill Sans MT" w:hAnsi="Gill Sans MT"/>
                <w:sz w:val="24"/>
                <w:szCs w:val="24"/>
              </w:rPr>
              <w:lastRenderedPageBreak/>
              <w:t xml:space="preserve">unrelated or late issues </w:t>
            </w:r>
            <w:r w:rsidR="00B148AD" w:rsidRPr="007E1755">
              <w:rPr>
                <w:rFonts w:ascii="Gill Sans MT" w:hAnsi="Gill Sans MT"/>
                <w:sz w:val="24"/>
                <w:szCs w:val="24"/>
              </w:rPr>
              <w:t>are</w:t>
            </w:r>
            <w:r w:rsidR="00B148AD" w:rsidRPr="00691421">
              <w:rPr>
                <w:rFonts w:ascii="Gill Sans MT" w:hAnsi="Gill Sans MT"/>
                <w:sz w:val="24"/>
                <w:szCs w:val="24"/>
              </w:rPr>
              <w:t xml:space="preserve"> logged separately.</w:t>
            </w:r>
          </w:p>
        </w:tc>
      </w:tr>
      <w:tr w:rsidR="00442F23" w:rsidRPr="001770BC" w14:paraId="02957204" w14:textId="77777777" w:rsidTr="007422D3">
        <w:tc>
          <w:tcPr>
            <w:tcW w:w="1175" w:type="dxa"/>
            <w:vAlign w:val="center"/>
          </w:tcPr>
          <w:p w14:paraId="29E6C2F5" w14:textId="0C2314C5" w:rsidR="00442F23" w:rsidRPr="001770BC" w:rsidRDefault="00442F23" w:rsidP="00442F23">
            <w:pPr>
              <w:jc w:val="center"/>
              <w:rPr>
                <w:rFonts w:ascii="Gill Sans MT" w:hAnsi="Gill Sans MT" w:cs="Arial"/>
                <w:sz w:val="24"/>
                <w:szCs w:val="24"/>
              </w:rPr>
            </w:pPr>
            <w:r w:rsidRPr="001770BC">
              <w:rPr>
                <w:rFonts w:ascii="Gill Sans MT" w:hAnsi="Gill Sans MT" w:cs="Arial"/>
                <w:sz w:val="24"/>
                <w:szCs w:val="24"/>
              </w:rPr>
              <w:lastRenderedPageBreak/>
              <w:t>6.9</w:t>
            </w:r>
          </w:p>
        </w:tc>
        <w:tc>
          <w:tcPr>
            <w:tcW w:w="4445" w:type="dxa"/>
            <w:vAlign w:val="center"/>
          </w:tcPr>
          <w:p w14:paraId="37D6713A" w14:textId="77777777" w:rsidR="00442F23" w:rsidRPr="001770BC" w:rsidRDefault="00442F23" w:rsidP="00442F23">
            <w:pPr>
              <w:pStyle w:val="paragraph"/>
              <w:spacing w:before="0" w:beforeAutospacing="0" w:after="0" w:afterAutospacing="0"/>
              <w:textAlignment w:val="baseline"/>
              <w:rPr>
                <w:rFonts w:ascii="Gill Sans MT" w:hAnsi="Gill Sans MT" w:cs="Arial"/>
              </w:rPr>
            </w:pPr>
            <w:r w:rsidRPr="001770BC">
              <w:rPr>
                <w:rStyle w:val="normaltextrun"/>
                <w:rFonts w:ascii="Gill Sans MT" w:hAnsi="Gill Sans MT" w:cs="Arial"/>
              </w:rPr>
              <w:t>Landlords must confirm the following in writing to the resident at the completion of stage 1 in clear, plain language: </w:t>
            </w:r>
            <w:r w:rsidRPr="001770BC">
              <w:rPr>
                <w:rStyle w:val="eop"/>
                <w:rFonts w:ascii="Gill Sans MT" w:hAnsi="Gill Sans MT" w:cs="Arial"/>
              </w:rPr>
              <w:t> </w:t>
            </w:r>
          </w:p>
          <w:p w14:paraId="219BCC5C" w14:textId="77777777" w:rsidR="00442F23" w:rsidRPr="001770BC" w:rsidRDefault="00442F23" w:rsidP="00442F23">
            <w:pPr>
              <w:pStyle w:val="paragraph"/>
              <w:numPr>
                <w:ilvl w:val="0"/>
                <w:numId w:val="9"/>
              </w:numPr>
              <w:spacing w:before="0" w:beforeAutospacing="0" w:after="0" w:afterAutospacing="0"/>
              <w:ind w:left="360" w:firstLine="0"/>
              <w:textAlignment w:val="baseline"/>
              <w:rPr>
                <w:rStyle w:val="eop"/>
                <w:rFonts w:ascii="Gill Sans MT" w:hAnsi="Gill Sans MT" w:cs="Arial"/>
              </w:rPr>
            </w:pPr>
            <w:r w:rsidRPr="001770BC">
              <w:rPr>
                <w:rStyle w:val="normaltextrun"/>
                <w:rFonts w:ascii="Gill Sans MT" w:hAnsi="Gill Sans MT" w:cs="Arial"/>
              </w:rPr>
              <w:t>the complaint stage;</w:t>
            </w:r>
            <w:r w:rsidRPr="001770BC">
              <w:rPr>
                <w:rStyle w:val="eop"/>
                <w:rFonts w:ascii="Gill Sans MT" w:hAnsi="Gill Sans MT" w:cs="Arial"/>
              </w:rPr>
              <w:t> </w:t>
            </w:r>
          </w:p>
          <w:p w14:paraId="0693F84F" w14:textId="77777777" w:rsidR="00442F23" w:rsidRPr="001770BC" w:rsidRDefault="00442F23" w:rsidP="00442F23">
            <w:pPr>
              <w:pStyle w:val="paragraph"/>
              <w:numPr>
                <w:ilvl w:val="0"/>
                <w:numId w:val="9"/>
              </w:numPr>
              <w:spacing w:before="0" w:beforeAutospacing="0" w:after="0" w:afterAutospacing="0"/>
              <w:ind w:left="360" w:firstLine="0"/>
              <w:textAlignment w:val="baseline"/>
              <w:rPr>
                <w:rStyle w:val="normaltextrun"/>
                <w:rFonts w:ascii="Gill Sans MT" w:hAnsi="Gill Sans MT" w:cs="Arial"/>
              </w:rPr>
            </w:pPr>
            <w:r w:rsidRPr="001770BC">
              <w:rPr>
                <w:rStyle w:val="normaltextrun"/>
                <w:rFonts w:ascii="Gill Sans MT" w:hAnsi="Gill Sans MT" w:cs="Arial"/>
              </w:rPr>
              <w:t>the complaint definition;</w:t>
            </w:r>
          </w:p>
          <w:p w14:paraId="71D09421" w14:textId="77777777" w:rsidR="00442F23" w:rsidRPr="001770BC" w:rsidRDefault="00442F23" w:rsidP="00442F23">
            <w:pPr>
              <w:pStyle w:val="paragraph"/>
              <w:numPr>
                <w:ilvl w:val="0"/>
                <w:numId w:val="9"/>
              </w:numPr>
              <w:spacing w:before="0" w:beforeAutospacing="0" w:after="0" w:afterAutospacing="0"/>
              <w:ind w:left="360" w:firstLine="0"/>
              <w:textAlignment w:val="baseline"/>
              <w:rPr>
                <w:rStyle w:val="normaltextrun"/>
                <w:rFonts w:ascii="Gill Sans MT" w:hAnsi="Gill Sans MT" w:cs="Arial"/>
              </w:rPr>
            </w:pPr>
            <w:r w:rsidRPr="001770BC">
              <w:rPr>
                <w:rStyle w:val="normaltextrun"/>
                <w:rFonts w:ascii="Gill Sans MT" w:hAnsi="Gill Sans MT" w:cs="Arial"/>
              </w:rPr>
              <w:t>the decision on the complaint;</w:t>
            </w:r>
          </w:p>
          <w:p w14:paraId="1201A234" w14:textId="0730AFAF" w:rsidR="00442F23" w:rsidRPr="001770BC" w:rsidRDefault="00442F23" w:rsidP="00442F23">
            <w:pPr>
              <w:pStyle w:val="paragraph"/>
              <w:numPr>
                <w:ilvl w:val="0"/>
                <w:numId w:val="9"/>
              </w:numPr>
              <w:spacing w:before="0" w:beforeAutospacing="0" w:after="0" w:afterAutospacing="0"/>
              <w:ind w:left="360" w:firstLine="0"/>
              <w:textAlignment w:val="baseline"/>
              <w:rPr>
                <w:rStyle w:val="eop"/>
                <w:rFonts w:ascii="Gill Sans MT" w:hAnsi="Gill Sans MT" w:cs="Arial"/>
              </w:rPr>
            </w:pPr>
            <w:r w:rsidRPr="001770BC">
              <w:rPr>
                <w:rStyle w:val="normaltextrun"/>
                <w:rFonts w:ascii="Gill Sans MT" w:hAnsi="Gill Sans MT" w:cs="Arial"/>
              </w:rPr>
              <w:t>the reasons for any decisions made;</w:t>
            </w:r>
            <w:r w:rsidRPr="001770BC">
              <w:rPr>
                <w:rStyle w:val="eop"/>
                <w:rFonts w:ascii="Gill Sans MT" w:hAnsi="Gill Sans MT" w:cs="Arial"/>
              </w:rPr>
              <w:t> </w:t>
            </w:r>
          </w:p>
          <w:p w14:paraId="53ABE6CB" w14:textId="6771C0E3" w:rsidR="00442F23" w:rsidRPr="001770BC" w:rsidRDefault="00442F23" w:rsidP="00442F23">
            <w:pPr>
              <w:pStyle w:val="paragraph"/>
              <w:numPr>
                <w:ilvl w:val="0"/>
                <w:numId w:val="13"/>
              </w:numPr>
              <w:spacing w:before="0" w:beforeAutospacing="0" w:after="0" w:afterAutospacing="0"/>
              <w:ind w:left="360" w:firstLine="0"/>
              <w:textAlignment w:val="baseline"/>
              <w:rPr>
                <w:rFonts w:ascii="Gill Sans MT" w:hAnsi="Gill Sans MT" w:cs="Arial"/>
              </w:rPr>
            </w:pPr>
            <w:r w:rsidRPr="001770BC">
              <w:rPr>
                <w:rStyle w:val="normaltextrun"/>
                <w:rFonts w:ascii="Gill Sans MT" w:hAnsi="Gill Sans MT" w:cs="Arial"/>
              </w:rPr>
              <w:t>the details of any remedy offered to put things right;</w:t>
            </w:r>
            <w:r w:rsidRPr="001770BC">
              <w:rPr>
                <w:rStyle w:val="eop"/>
                <w:rFonts w:ascii="Gill Sans MT" w:hAnsi="Gill Sans MT" w:cs="Arial"/>
              </w:rPr>
              <w:t> </w:t>
            </w:r>
          </w:p>
          <w:p w14:paraId="04C1DC22" w14:textId="77777777" w:rsidR="00442F23" w:rsidRPr="001770BC" w:rsidRDefault="00442F23" w:rsidP="00442F23">
            <w:pPr>
              <w:pStyle w:val="paragraph"/>
              <w:numPr>
                <w:ilvl w:val="0"/>
                <w:numId w:val="14"/>
              </w:numPr>
              <w:spacing w:before="0" w:beforeAutospacing="0" w:after="0" w:afterAutospacing="0"/>
              <w:ind w:left="360" w:firstLine="0"/>
              <w:textAlignment w:val="baseline"/>
              <w:rPr>
                <w:rFonts w:ascii="Gill Sans MT" w:hAnsi="Gill Sans MT" w:cs="Arial"/>
              </w:rPr>
            </w:pPr>
            <w:r w:rsidRPr="001770BC">
              <w:rPr>
                <w:rStyle w:val="normaltextrun"/>
                <w:rFonts w:ascii="Gill Sans MT" w:hAnsi="Gill Sans MT" w:cs="Arial"/>
              </w:rPr>
              <w:t>details of any outstanding actions; and</w:t>
            </w:r>
            <w:r w:rsidRPr="001770BC">
              <w:rPr>
                <w:rStyle w:val="eop"/>
                <w:rFonts w:ascii="Gill Sans MT" w:hAnsi="Gill Sans MT" w:cs="Arial"/>
              </w:rPr>
              <w:t> </w:t>
            </w:r>
          </w:p>
          <w:p w14:paraId="14D20048" w14:textId="53B2015B" w:rsidR="00442F23" w:rsidRPr="001770BC" w:rsidRDefault="00442F23" w:rsidP="00442F23">
            <w:pPr>
              <w:pStyle w:val="paragraph"/>
              <w:numPr>
                <w:ilvl w:val="0"/>
                <w:numId w:val="15"/>
              </w:numPr>
              <w:spacing w:before="0" w:beforeAutospacing="0" w:after="0" w:afterAutospacing="0"/>
              <w:ind w:left="360" w:firstLine="0"/>
              <w:textAlignment w:val="baseline"/>
              <w:rPr>
                <w:rFonts w:ascii="Gill Sans MT" w:hAnsi="Gill Sans MT" w:cs="Arial"/>
              </w:rPr>
            </w:pPr>
            <w:r w:rsidRPr="001770BC">
              <w:rPr>
                <w:rStyle w:val="normaltextrun"/>
                <w:rFonts w:ascii="Gill Sans MT" w:hAnsi="Gill Sans MT" w:cs="Arial"/>
              </w:rPr>
              <w:t>details of how to escalate the matter to stage 2 if the individual is not satisfied with the response.</w:t>
            </w:r>
            <w:r w:rsidRPr="001770BC">
              <w:rPr>
                <w:rStyle w:val="eop"/>
                <w:rFonts w:ascii="Gill Sans MT" w:hAnsi="Gill Sans MT" w:cs="Arial"/>
              </w:rPr>
              <w:t> </w:t>
            </w:r>
          </w:p>
        </w:tc>
        <w:tc>
          <w:tcPr>
            <w:tcW w:w="1330" w:type="dxa"/>
            <w:vAlign w:val="center"/>
          </w:tcPr>
          <w:p w14:paraId="57618460" w14:textId="1F3BC526" w:rsidR="00442F23" w:rsidRPr="001770BC" w:rsidRDefault="00442F23" w:rsidP="00442F23">
            <w:pPr>
              <w:jc w:val="center"/>
              <w:rPr>
                <w:rFonts w:ascii="Gill Sans MT" w:hAnsi="Gill Sans MT" w:cs="Arial"/>
                <w:sz w:val="24"/>
                <w:szCs w:val="24"/>
              </w:rPr>
            </w:pPr>
            <w:r w:rsidRPr="001770BC">
              <w:rPr>
                <w:rFonts w:ascii="Gill Sans MT" w:hAnsi="Gill Sans MT" w:cs="Arial"/>
                <w:sz w:val="24"/>
                <w:szCs w:val="24"/>
              </w:rPr>
              <w:t>Yes</w:t>
            </w:r>
          </w:p>
        </w:tc>
        <w:tc>
          <w:tcPr>
            <w:tcW w:w="3765" w:type="dxa"/>
          </w:tcPr>
          <w:p w14:paraId="532035E2" w14:textId="434B1FFD" w:rsidR="00823416" w:rsidRPr="001770BC" w:rsidRDefault="0055455A" w:rsidP="00442F23">
            <w:pPr>
              <w:rPr>
                <w:rFonts w:ascii="Gill Sans MT" w:hAnsi="Gill Sans MT" w:cs="Arial"/>
                <w:sz w:val="24"/>
                <w:szCs w:val="24"/>
              </w:rPr>
            </w:pPr>
            <w:r w:rsidRPr="0055455A">
              <w:rPr>
                <w:rFonts w:ascii="Gill Sans MT" w:hAnsi="Gill Sans MT" w:cs="Arial"/>
                <w:sz w:val="24"/>
                <w:szCs w:val="24"/>
              </w:rPr>
              <w:t>PFHA’s Stage 1 response template requires complaint handlers to confirm the complaint stage, complaint definition, decision, reasons for the decision, any remedy offered, outstanding actions and escalation rights. Completed complaint case records evidence how PFHA records these requirements in practice, and the Complaints Officer reviews responses to check that the required content is included before closure.</w:t>
            </w:r>
          </w:p>
        </w:tc>
        <w:tc>
          <w:tcPr>
            <w:tcW w:w="3233" w:type="dxa"/>
            <w:vAlign w:val="center"/>
          </w:tcPr>
          <w:p w14:paraId="2CA215EF" w14:textId="77777777" w:rsidR="005555E0" w:rsidRPr="001770BC" w:rsidRDefault="00456278">
            <w:pPr>
              <w:rPr>
                <w:rFonts w:ascii="Gill Sans MT" w:hAnsi="Gill Sans MT" w:cs="Arial"/>
                <w:sz w:val="24"/>
                <w:szCs w:val="24"/>
              </w:rPr>
            </w:pPr>
            <w:r w:rsidRPr="00456278">
              <w:rPr>
                <w:rFonts w:ascii="Gill Sans MT" w:hAnsi="Gill Sans MT"/>
                <w:sz w:val="24"/>
                <w:szCs w:val="24"/>
              </w:rPr>
              <w:t>The</w:t>
            </w:r>
            <w:r w:rsidR="00B148AD" w:rsidRPr="004D38E2">
              <w:rPr>
                <w:rFonts w:ascii="Gill Sans MT" w:hAnsi="Gill Sans MT"/>
                <w:sz w:val="24"/>
                <w:szCs w:val="24"/>
              </w:rPr>
              <w:t xml:space="preserve"> </w:t>
            </w:r>
            <w:r w:rsidR="00B148AD" w:rsidRPr="00420048">
              <w:rPr>
                <w:rFonts w:ascii="Gill Sans MT" w:eastAsia="Times New Roman" w:hAnsi="Gill Sans MT" w:cs="Segoe UI"/>
                <w:kern w:val="0"/>
                <w:sz w:val="24"/>
                <w:szCs w:val="24"/>
                <w:lang w:eastAsia="en-GB"/>
                <w14:ligatures w14:val="none"/>
              </w:rPr>
              <w:t xml:space="preserve">Stage 1 </w:t>
            </w:r>
            <w:r w:rsidRPr="00456278">
              <w:rPr>
                <w:rFonts w:ascii="Gill Sans MT" w:hAnsi="Gill Sans MT"/>
                <w:sz w:val="24"/>
                <w:szCs w:val="24"/>
              </w:rPr>
              <w:t>template and file review</w:t>
            </w:r>
            <w:r w:rsidR="00B148AD" w:rsidRPr="00420048">
              <w:rPr>
                <w:rFonts w:ascii="Gill Sans MT" w:eastAsia="Times New Roman" w:hAnsi="Gill Sans MT" w:cs="Segoe UI"/>
                <w:kern w:val="0"/>
                <w:sz w:val="24"/>
                <w:szCs w:val="24"/>
                <w:lang w:eastAsia="en-GB"/>
                <w14:ligatures w14:val="none"/>
              </w:rPr>
              <w:t xml:space="preserve"> </w:t>
            </w:r>
            <w:r w:rsidR="00B148AD" w:rsidRPr="00131725">
              <w:rPr>
                <w:rFonts w:ascii="Gill Sans MT" w:hAnsi="Gill Sans MT"/>
                <w:sz w:val="24"/>
                <w:szCs w:val="24"/>
              </w:rPr>
              <w:t xml:space="preserve">support </w:t>
            </w:r>
            <w:r w:rsidRPr="00456278">
              <w:rPr>
                <w:rFonts w:ascii="Gill Sans MT" w:hAnsi="Gill Sans MT"/>
                <w:sz w:val="24"/>
                <w:szCs w:val="24"/>
              </w:rPr>
              <w:t>clear decisions, remedies and</w:t>
            </w:r>
            <w:r w:rsidR="00B148AD" w:rsidRPr="00131725">
              <w:rPr>
                <w:rFonts w:ascii="Gill Sans MT" w:hAnsi="Gill Sans MT"/>
                <w:sz w:val="24"/>
                <w:szCs w:val="24"/>
              </w:rPr>
              <w:t xml:space="preserve"> informed</w:t>
            </w:r>
            <w:r w:rsidR="00B148AD" w:rsidRPr="004D38E2">
              <w:rPr>
                <w:rFonts w:ascii="Gill Sans MT" w:hAnsi="Gill Sans MT"/>
                <w:sz w:val="24"/>
                <w:szCs w:val="24"/>
              </w:rPr>
              <w:t xml:space="preserve"> escalation </w:t>
            </w:r>
            <w:r w:rsidR="00B148AD" w:rsidRPr="00131725">
              <w:rPr>
                <w:rFonts w:ascii="Gill Sans MT" w:hAnsi="Gill Sans MT"/>
                <w:sz w:val="24"/>
                <w:szCs w:val="24"/>
              </w:rPr>
              <w:t>where dissatisfaction remains</w:t>
            </w:r>
            <w:r w:rsidR="00B148AD" w:rsidRPr="00420048">
              <w:rPr>
                <w:rFonts w:ascii="Gill Sans MT" w:eastAsia="Times New Roman" w:hAnsi="Gill Sans MT" w:cs="Segoe UI"/>
                <w:kern w:val="0"/>
                <w:sz w:val="24"/>
                <w:szCs w:val="24"/>
                <w:lang w:eastAsia="en-GB"/>
                <w14:ligatures w14:val="none"/>
              </w:rPr>
              <w:t>.</w:t>
            </w:r>
          </w:p>
          <w:p w14:paraId="15C0053B" w14:textId="70C7184D" w:rsidR="00442F23" w:rsidRPr="001770BC" w:rsidRDefault="00442F23" w:rsidP="0071301C">
            <w:pPr>
              <w:rPr>
                <w:rFonts w:ascii="Gill Sans MT" w:hAnsi="Gill Sans MT" w:cs="Arial"/>
                <w:sz w:val="24"/>
                <w:szCs w:val="24"/>
                <w:highlight w:val="green"/>
              </w:rPr>
            </w:pPr>
          </w:p>
        </w:tc>
      </w:tr>
    </w:tbl>
    <w:p w14:paraId="00E8B86E" w14:textId="77777777" w:rsidR="00EB5DC1" w:rsidRPr="001770BC" w:rsidRDefault="00EB5DC1" w:rsidP="00490374">
      <w:pPr>
        <w:rPr>
          <w:rFonts w:ascii="Gill Sans MT" w:hAnsi="Gill Sans MT" w:cs="Arial"/>
          <w:sz w:val="24"/>
          <w:szCs w:val="24"/>
        </w:rPr>
      </w:pPr>
    </w:p>
    <w:p w14:paraId="23197B06" w14:textId="523A6643" w:rsidR="001865E4" w:rsidRPr="001770BC" w:rsidRDefault="001865E4" w:rsidP="001865E4">
      <w:pPr>
        <w:rPr>
          <w:rFonts w:ascii="Gill Sans MT" w:hAnsi="Gill Sans MT" w:cs="Arial"/>
          <w:sz w:val="24"/>
          <w:szCs w:val="24"/>
          <w:u w:val="single"/>
        </w:rPr>
      </w:pPr>
      <w:r w:rsidRPr="001770BC">
        <w:rPr>
          <w:rFonts w:ascii="Gill Sans MT" w:hAnsi="Gill Sans MT" w:cs="Arial"/>
          <w:sz w:val="24"/>
          <w:szCs w:val="24"/>
          <w:u w:val="single"/>
        </w:rPr>
        <w:t>Stage 2</w:t>
      </w:r>
    </w:p>
    <w:tbl>
      <w:tblPr>
        <w:tblStyle w:val="TableGrid"/>
        <w:tblW w:w="0" w:type="auto"/>
        <w:tblLook w:val="04A0" w:firstRow="1" w:lastRow="0" w:firstColumn="1" w:lastColumn="0" w:noHBand="0" w:noVBand="1"/>
      </w:tblPr>
      <w:tblGrid>
        <w:gridCol w:w="1174"/>
        <w:gridCol w:w="4439"/>
        <w:gridCol w:w="1329"/>
        <w:gridCol w:w="3778"/>
        <w:gridCol w:w="3228"/>
      </w:tblGrid>
      <w:tr w:rsidR="001865E4" w:rsidRPr="001770BC" w14:paraId="4D717AA8" w14:textId="77777777" w:rsidTr="00EA4340">
        <w:tc>
          <w:tcPr>
            <w:tcW w:w="1174" w:type="dxa"/>
            <w:vAlign w:val="center"/>
          </w:tcPr>
          <w:p w14:paraId="23915EFC" w14:textId="77777777" w:rsidR="001865E4" w:rsidRPr="001770BC" w:rsidRDefault="001865E4" w:rsidP="00590438">
            <w:pPr>
              <w:jc w:val="center"/>
              <w:rPr>
                <w:rFonts w:ascii="Gill Sans MT" w:hAnsi="Gill Sans MT" w:cs="Arial"/>
                <w:sz w:val="24"/>
                <w:szCs w:val="24"/>
              </w:rPr>
            </w:pPr>
            <w:r w:rsidRPr="001770BC">
              <w:rPr>
                <w:rFonts w:ascii="Gill Sans MT" w:hAnsi="Gill Sans MT" w:cs="Arial"/>
                <w:sz w:val="24"/>
                <w:szCs w:val="24"/>
              </w:rPr>
              <w:t>Code provision</w:t>
            </w:r>
          </w:p>
        </w:tc>
        <w:tc>
          <w:tcPr>
            <w:tcW w:w="4439" w:type="dxa"/>
            <w:vAlign w:val="center"/>
          </w:tcPr>
          <w:p w14:paraId="1AF5C02B" w14:textId="77777777" w:rsidR="001865E4" w:rsidRPr="001770BC" w:rsidRDefault="001865E4" w:rsidP="00590438">
            <w:pPr>
              <w:jc w:val="center"/>
              <w:rPr>
                <w:rFonts w:ascii="Gill Sans MT" w:hAnsi="Gill Sans MT" w:cs="Arial"/>
                <w:sz w:val="24"/>
                <w:szCs w:val="24"/>
              </w:rPr>
            </w:pPr>
            <w:r w:rsidRPr="001770BC">
              <w:rPr>
                <w:rFonts w:ascii="Gill Sans MT" w:hAnsi="Gill Sans MT" w:cs="Arial"/>
                <w:sz w:val="24"/>
                <w:szCs w:val="24"/>
              </w:rPr>
              <w:t>Code requirement</w:t>
            </w:r>
          </w:p>
        </w:tc>
        <w:tc>
          <w:tcPr>
            <w:tcW w:w="1329" w:type="dxa"/>
            <w:vAlign w:val="center"/>
          </w:tcPr>
          <w:p w14:paraId="60D9E432" w14:textId="77777777" w:rsidR="001865E4" w:rsidRPr="001770BC" w:rsidRDefault="001865E4" w:rsidP="00590438">
            <w:pPr>
              <w:jc w:val="center"/>
              <w:rPr>
                <w:rFonts w:ascii="Gill Sans MT" w:hAnsi="Gill Sans MT" w:cs="Arial"/>
                <w:sz w:val="24"/>
                <w:szCs w:val="24"/>
              </w:rPr>
            </w:pPr>
            <w:r w:rsidRPr="001770BC">
              <w:rPr>
                <w:rFonts w:ascii="Gill Sans MT" w:hAnsi="Gill Sans MT" w:cs="Arial"/>
                <w:sz w:val="24"/>
                <w:szCs w:val="24"/>
              </w:rPr>
              <w:t>Comply: Yes / No</w:t>
            </w:r>
          </w:p>
        </w:tc>
        <w:tc>
          <w:tcPr>
            <w:tcW w:w="3778" w:type="dxa"/>
            <w:vAlign w:val="center"/>
          </w:tcPr>
          <w:p w14:paraId="2214434F" w14:textId="77777777" w:rsidR="001865E4" w:rsidRPr="001770BC" w:rsidRDefault="001865E4" w:rsidP="00590438">
            <w:pPr>
              <w:jc w:val="center"/>
              <w:rPr>
                <w:rFonts w:ascii="Gill Sans MT" w:hAnsi="Gill Sans MT" w:cs="Arial"/>
                <w:sz w:val="24"/>
                <w:szCs w:val="24"/>
              </w:rPr>
            </w:pPr>
            <w:r w:rsidRPr="001770BC">
              <w:rPr>
                <w:rFonts w:ascii="Gill Sans MT" w:hAnsi="Gill Sans MT" w:cs="Arial"/>
                <w:sz w:val="24"/>
                <w:szCs w:val="24"/>
              </w:rPr>
              <w:t>Evidence</w:t>
            </w:r>
          </w:p>
        </w:tc>
        <w:tc>
          <w:tcPr>
            <w:tcW w:w="3228" w:type="dxa"/>
            <w:vAlign w:val="center"/>
          </w:tcPr>
          <w:p w14:paraId="7E66EBD0" w14:textId="77777777" w:rsidR="001865E4" w:rsidRPr="001770BC" w:rsidRDefault="001865E4" w:rsidP="00590438">
            <w:pPr>
              <w:jc w:val="center"/>
              <w:rPr>
                <w:rFonts w:ascii="Gill Sans MT" w:hAnsi="Gill Sans MT" w:cs="Arial"/>
                <w:sz w:val="24"/>
                <w:szCs w:val="24"/>
              </w:rPr>
            </w:pPr>
            <w:r w:rsidRPr="001770BC">
              <w:rPr>
                <w:rFonts w:ascii="Gill Sans MT" w:hAnsi="Gill Sans MT" w:cs="Arial"/>
                <w:sz w:val="24"/>
                <w:szCs w:val="24"/>
              </w:rPr>
              <w:t>Commentary / explanation</w:t>
            </w:r>
          </w:p>
        </w:tc>
      </w:tr>
      <w:tr w:rsidR="001865E4" w:rsidRPr="001770BC" w14:paraId="2105E408" w14:textId="77777777" w:rsidTr="00EA4340">
        <w:tc>
          <w:tcPr>
            <w:tcW w:w="1174" w:type="dxa"/>
            <w:vAlign w:val="center"/>
          </w:tcPr>
          <w:p w14:paraId="5738A389" w14:textId="5DC573BA" w:rsidR="001865E4" w:rsidRPr="001770BC" w:rsidRDefault="007B2FFC" w:rsidP="00590438">
            <w:pPr>
              <w:jc w:val="center"/>
              <w:rPr>
                <w:rFonts w:ascii="Gill Sans MT" w:hAnsi="Gill Sans MT" w:cs="Arial"/>
                <w:sz w:val="24"/>
                <w:szCs w:val="24"/>
              </w:rPr>
            </w:pPr>
            <w:r w:rsidRPr="001770BC">
              <w:rPr>
                <w:rFonts w:ascii="Gill Sans MT" w:hAnsi="Gill Sans MT" w:cs="Arial"/>
                <w:sz w:val="24"/>
                <w:szCs w:val="24"/>
              </w:rPr>
              <w:t>6.10</w:t>
            </w:r>
          </w:p>
        </w:tc>
        <w:tc>
          <w:tcPr>
            <w:tcW w:w="4439" w:type="dxa"/>
            <w:vAlign w:val="center"/>
          </w:tcPr>
          <w:p w14:paraId="32E6AA71" w14:textId="05239A1D" w:rsidR="001865E4" w:rsidRPr="001770BC" w:rsidRDefault="007B3F4C" w:rsidP="007B3F4C">
            <w:pPr>
              <w:rPr>
                <w:rFonts w:ascii="Gill Sans MT" w:hAnsi="Gill Sans MT" w:cs="Arial"/>
                <w:sz w:val="24"/>
                <w:szCs w:val="24"/>
              </w:rPr>
            </w:pPr>
            <w:r w:rsidRPr="001770BC">
              <w:rPr>
                <w:rFonts w:ascii="Gill Sans MT" w:hAnsi="Gill Sans MT" w:cs="Arial"/>
                <w:sz w:val="24"/>
                <w:szCs w:val="24"/>
              </w:rPr>
              <w:t>If all or part of the complaint is not resolved to the resident’s satisfaction at stage 1, it must be progressed to stage 2 of the landlord’s procedure. Stage 2 is the landlord’s final response.</w:t>
            </w:r>
          </w:p>
        </w:tc>
        <w:tc>
          <w:tcPr>
            <w:tcW w:w="1329" w:type="dxa"/>
            <w:vAlign w:val="center"/>
          </w:tcPr>
          <w:p w14:paraId="56258B90" w14:textId="69E77D6C" w:rsidR="001865E4" w:rsidRPr="001770BC" w:rsidRDefault="00B45C1D" w:rsidP="00590438">
            <w:pPr>
              <w:jc w:val="center"/>
              <w:rPr>
                <w:rFonts w:ascii="Gill Sans MT" w:hAnsi="Gill Sans MT" w:cs="Arial"/>
                <w:sz w:val="24"/>
                <w:szCs w:val="24"/>
              </w:rPr>
            </w:pPr>
            <w:r w:rsidRPr="001770BC">
              <w:rPr>
                <w:rFonts w:ascii="Gill Sans MT" w:hAnsi="Gill Sans MT" w:cs="Arial"/>
                <w:sz w:val="24"/>
                <w:szCs w:val="24"/>
              </w:rPr>
              <w:t>Yes</w:t>
            </w:r>
          </w:p>
        </w:tc>
        <w:tc>
          <w:tcPr>
            <w:tcW w:w="3778" w:type="dxa"/>
            <w:vAlign w:val="center"/>
          </w:tcPr>
          <w:p w14:paraId="7967FD55" w14:textId="2C192F22" w:rsidR="001865E4" w:rsidRPr="003A05E4" w:rsidRDefault="003A05E4" w:rsidP="003A05E4">
            <w:pPr>
              <w:rPr>
                <w:rFonts w:ascii="Gill Sans MT" w:hAnsi="Gill Sans MT" w:cs="Arial"/>
                <w:sz w:val="24"/>
                <w:szCs w:val="24"/>
              </w:rPr>
            </w:pPr>
            <w:r w:rsidRPr="003A05E4">
              <w:rPr>
                <w:rFonts w:ascii="Gill Sans MT" w:hAnsi="Gill Sans MT"/>
                <w:sz w:val="24"/>
                <w:szCs w:val="24"/>
              </w:rPr>
              <w:t>Set out in PFHA’s Complaints Policy, section 9.2.3.</w:t>
            </w:r>
          </w:p>
        </w:tc>
        <w:tc>
          <w:tcPr>
            <w:tcW w:w="3228" w:type="dxa"/>
            <w:vAlign w:val="center"/>
          </w:tcPr>
          <w:p w14:paraId="256EA6E8" w14:textId="164FA82C" w:rsidR="001865E4" w:rsidRPr="00A96E34" w:rsidRDefault="00A96E34" w:rsidP="00A96E34">
            <w:pPr>
              <w:rPr>
                <w:rFonts w:ascii="Gill Sans MT" w:hAnsi="Gill Sans MT" w:cs="Arial"/>
                <w:sz w:val="24"/>
                <w:szCs w:val="24"/>
              </w:rPr>
            </w:pPr>
            <w:r w:rsidRPr="00A96E34">
              <w:rPr>
                <w:rFonts w:ascii="Gill Sans MT" w:hAnsi="Gill Sans MT"/>
                <w:sz w:val="24"/>
                <w:szCs w:val="24"/>
              </w:rPr>
              <w:t>The two-stage policy preserves access to a separate final review whenever dissatisfaction remains.</w:t>
            </w:r>
          </w:p>
        </w:tc>
      </w:tr>
      <w:tr w:rsidR="00EA4340" w:rsidRPr="001770BC" w14:paraId="496C8570" w14:textId="77777777" w:rsidTr="00EA4340">
        <w:tc>
          <w:tcPr>
            <w:tcW w:w="1174" w:type="dxa"/>
            <w:vAlign w:val="center"/>
          </w:tcPr>
          <w:p w14:paraId="2AA96B9A" w14:textId="59BD2424" w:rsidR="00EA4340" w:rsidRPr="001770BC" w:rsidRDefault="00EA4340" w:rsidP="00EA4340">
            <w:pPr>
              <w:jc w:val="center"/>
              <w:rPr>
                <w:rFonts w:ascii="Gill Sans MT" w:hAnsi="Gill Sans MT" w:cs="Arial"/>
                <w:sz w:val="24"/>
                <w:szCs w:val="24"/>
              </w:rPr>
            </w:pPr>
            <w:r w:rsidRPr="001770BC">
              <w:rPr>
                <w:rFonts w:ascii="Gill Sans MT" w:hAnsi="Gill Sans MT" w:cs="Arial"/>
                <w:sz w:val="24"/>
                <w:szCs w:val="24"/>
              </w:rPr>
              <w:lastRenderedPageBreak/>
              <w:t>6.11</w:t>
            </w:r>
          </w:p>
        </w:tc>
        <w:tc>
          <w:tcPr>
            <w:tcW w:w="4439" w:type="dxa"/>
            <w:vAlign w:val="center"/>
          </w:tcPr>
          <w:p w14:paraId="4091B9D4" w14:textId="72F656B3" w:rsidR="00EA4340" w:rsidRPr="001770BC" w:rsidRDefault="00EA4340" w:rsidP="00EA4340">
            <w:pPr>
              <w:rPr>
                <w:rFonts w:ascii="Gill Sans MT" w:hAnsi="Gill Sans MT" w:cs="Arial"/>
                <w:sz w:val="24"/>
                <w:szCs w:val="24"/>
              </w:rPr>
            </w:pPr>
            <w:r w:rsidRPr="001770BC">
              <w:rPr>
                <w:rFonts w:ascii="Gill Sans MT" w:hAnsi="Gill Sans MT" w:cs="Arial"/>
                <w:sz w:val="24"/>
                <w:szCs w:val="24"/>
              </w:rPr>
              <w:t xml:space="preserve">Requests for stage 2 must be acknowledged, defined and logged at stage 2 of the </w:t>
            </w:r>
            <w:proofErr w:type="gramStart"/>
            <w:r w:rsidRPr="001770BC">
              <w:rPr>
                <w:rFonts w:ascii="Gill Sans MT" w:hAnsi="Gill Sans MT" w:cs="Arial"/>
                <w:sz w:val="24"/>
                <w:szCs w:val="24"/>
              </w:rPr>
              <w:t>complaints</w:t>
            </w:r>
            <w:proofErr w:type="gramEnd"/>
            <w:r w:rsidRPr="001770BC">
              <w:rPr>
                <w:rFonts w:ascii="Gill Sans MT" w:hAnsi="Gill Sans MT" w:cs="Arial"/>
                <w:sz w:val="24"/>
                <w:szCs w:val="24"/>
              </w:rPr>
              <w:t xml:space="preserve"> procedure within five working days of the escalation request being received.  </w:t>
            </w:r>
          </w:p>
        </w:tc>
        <w:tc>
          <w:tcPr>
            <w:tcW w:w="1329" w:type="dxa"/>
            <w:vAlign w:val="center"/>
          </w:tcPr>
          <w:p w14:paraId="3192CD69" w14:textId="663F4DC7" w:rsidR="00EA4340" w:rsidRPr="001770BC" w:rsidRDefault="00EA4340" w:rsidP="00EA4340">
            <w:pPr>
              <w:jc w:val="center"/>
              <w:rPr>
                <w:rFonts w:ascii="Gill Sans MT" w:hAnsi="Gill Sans MT" w:cs="Arial"/>
                <w:sz w:val="24"/>
                <w:szCs w:val="24"/>
              </w:rPr>
            </w:pPr>
            <w:r w:rsidRPr="001770BC">
              <w:rPr>
                <w:rFonts w:ascii="Gill Sans MT" w:hAnsi="Gill Sans MT" w:cs="Arial"/>
                <w:sz w:val="24"/>
                <w:szCs w:val="24"/>
              </w:rPr>
              <w:t>Yes</w:t>
            </w:r>
          </w:p>
        </w:tc>
        <w:tc>
          <w:tcPr>
            <w:tcW w:w="3778" w:type="dxa"/>
            <w:vAlign w:val="center"/>
          </w:tcPr>
          <w:p w14:paraId="4E56610C" w14:textId="77777777" w:rsidR="00EA4340" w:rsidRDefault="00EA4340" w:rsidP="00EA4340">
            <w:pPr>
              <w:rPr>
                <w:rFonts w:ascii="Gill Sans MT" w:hAnsi="Gill Sans MT"/>
                <w:sz w:val="24"/>
                <w:szCs w:val="24"/>
              </w:rPr>
            </w:pPr>
            <w:r w:rsidRPr="00F004CA">
              <w:rPr>
                <w:rFonts w:ascii="Gill Sans MT" w:hAnsi="Gill Sans MT"/>
                <w:sz w:val="24"/>
                <w:szCs w:val="24"/>
              </w:rPr>
              <w:t>The complaints log records date received, acknowledgement date, response due date, actual response date, stage, handler, outcome, extensions and outstanding actions.</w:t>
            </w:r>
          </w:p>
          <w:p w14:paraId="67DF155A" w14:textId="4E9D8279" w:rsidR="00EA4340" w:rsidRPr="001770BC" w:rsidRDefault="00EA4340" w:rsidP="00EA4340">
            <w:pPr>
              <w:rPr>
                <w:rFonts w:ascii="Gill Sans MT" w:hAnsi="Gill Sans MT" w:cs="Arial"/>
                <w:sz w:val="24"/>
                <w:szCs w:val="24"/>
              </w:rPr>
            </w:pPr>
            <w:r w:rsidRPr="00823416">
              <w:rPr>
                <w:rFonts w:ascii="Gill Sans MT" w:hAnsi="Gill Sans MT" w:cs="Arial"/>
                <w:sz w:val="24"/>
                <w:szCs w:val="24"/>
              </w:rPr>
              <w:t>Stage 1 and Stage 2 acknowledgement and response templates require complaint definition, outcome sought, decision, reasons, remedies, outstanding actions and escalation/Ombudsman rights. Completed complaint case files evidence use of these templates.</w:t>
            </w:r>
          </w:p>
        </w:tc>
        <w:tc>
          <w:tcPr>
            <w:tcW w:w="3228" w:type="dxa"/>
          </w:tcPr>
          <w:p w14:paraId="74430039" w14:textId="0DA67F0C" w:rsidR="00EA4340" w:rsidRPr="0036387C" w:rsidRDefault="0036387C" w:rsidP="0036387C">
            <w:pPr>
              <w:rPr>
                <w:rFonts w:ascii="Gill Sans MT" w:hAnsi="Gill Sans MT" w:cs="Arial"/>
                <w:sz w:val="24"/>
                <w:szCs w:val="24"/>
              </w:rPr>
            </w:pPr>
            <w:r w:rsidRPr="0036387C">
              <w:rPr>
                <w:rFonts w:ascii="Gill Sans MT" w:hAnsi="Gill Sans MT"/>
                <w:sz w:val="24"/>
                <w:szCs w:val="24"/>
              </w:rPr>
              <w:t>Separate</w:t>
            </w:r>
            <w:r w:rsidR="00B148AD" w:rsidRPr="004C3BA0">
              <w:rPr>
                <w:rFonts w:ascii="Gill Sans MT" w:hAnsi="Gill Sans MT"/>
                <w:sz w:val="24"/>
                <w:szCs w:val="24"/>
              </w:rPr>
              <w:t xml:space="preserve"> Stage 2 </w:t>
            </w:r>
            <w:r w:rsidRPr="0036387C">
              <w:rPr>
                <w:rFonts w:ascii="Gill Sans MT" w:hAnsi="Gill Sans MT"/>
                <w:sz w:val="24"/>
                <w:szCs w:val="24"/>
              </w:rPr>
              <w:t>acknowledgement, definition and logging establish</w:t>
            </w:r>
            <w:r w:rsidR="00B148AD" w:rsidRPr="004C3BA0">
              <w:rPr>
                <w:rFonts w:ascii="Gill Sans MT" w:hAnsi="Gill Sans MT"/>
                <w:sz w:val="24"/>
                <w:szCs w:val="24"/>
              </w:rPr>
              <w:t xml:space="preserve"> a fresh formal review rather than a continuation of Stage 1.</w:t>
            </w:r>
          </w:p>
        </w:tc>
      </w:tr>
      <w:tr w:rsidR="00EA4340" w:rsidRPr="001770BC" w14:paraId="31BA9AC0" w14:textId="77777777" w:rsidTr="00EA4340">
        <w:tc>
          <w:tcPr>
            <w:tcW w:w="1174" w:type="dxa"/>
            <w:vAlign w:val="center"/>
          </w:tcPr>
          <w:p w14:paraId="5D9A2A1E" w14:textId="32733FF1" w:rsidR="00EA4340" w:rsidRPr="001770BC" w:rsidRDefault="00EA4340" w:rsidP="00EA4340">
            <w:pPr>
              <w:jc w:val="center"/>
              <w:rPr>
                <w:rFonts w:ascii="Gill Sans MT" w:hAnsi="Gill Sans MT" w:cs="Arial"/>
                <w:sz w:val="24"/>
                <w:szCs w:val="24"/>
              </w:rPr>
            </w:pPr>
            <w:r w:rsidRPr="001770BC">
              <w:rPr>
                <w:rFonts w:ascii="Gill Sans MT" w:hAnsi="Gill Sans MT" w:cs="Arial"/>
                <w:sz w:val="24"/>
                <w:szCs w:val="24"/>
              </w:rPr>
              <w:t>6.12</w:t>
            </w:r>
          </w:p>
        </w:tc>
        <w:tc>
          <w:tcPr>
            <w:tcW w:w="4439" w:type="dxa"/>
            <w:vAlign w:val="center"/>
          </w:tcPr>
          <w:p w14:paraId="7E4EAA8B" w14:textId="57DD8F13" w:rsidR="00EA4340" w:rsidRPr="001770BC" w:rsidRDefault="00EA4340" w:rsidP="00EA4340">
            <w:pPr>
              <w:rPr>
                <w:rFonts w:ascii="Gill Sans MT" w:hAnsi="Gill Sans MT" w:cs="Arial"/>
                <w:sz w:val="24"/>
                <w:szCs w:val="24"/>
              </w:rPr>
            </w:pPr>
            <w:r w:rsidRPr="001770BC">
              <w:rPr>
                <w:rFonts w:ascii="Gill Sans MT" w:hAnsi="Gill Sans MT"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29" w:type="dxa"/>
            <w:vAlign w:val="center"/>
          </w:tcPr>
          <w:p w14:paraId="2AF19B0C" w14:textId="7080779C" w:rsidR="00EA4340" w:rsidRPr="001770BC" w:rsidRDefault="00EA4340" w:rsidP="00EA4340">
            <w:pPr>
              <w:jc w:val="center"/>
              <w:rPr>
                <w:rFonts w:ascii="Gill Sans MT" w:hAnsi="Gill Sans MT" w:cs="Arial"/>
                <w:sz w:val="24"/>
                <w:szCs w:val="24"/>
              </w:rPr>
            </w:pPr>
            <w:r w:rsidRPr="001770BC">
              <w:rPr>
                <w:rFonts w:ascii="Gill Sans MT" w:hAnsi="Gill Sans MT" w:cs="Arial"/>
                <w:sz w:val="24"/>
                <w:szCs w:val="24"/>
              </w:rPr>
              <w:t>Yes</w:t>
            </w:r>
          </w:p>
        </w:tc>
        <w:tc>
          <w:tcPr>
            <w:tcW w:w="3778" w:type="dxa"/>
            <w:vAlign w:val="center"/>
          </w:tcPr>
          <w:p w14:paraId="11D5DB47" w14:textId="38FC60DD" w:rsidR="00EA4340" w:rsidRPr="001770BC" w:rsidRDefault="00EA4340" w:rsidP="00EA4340">
            <w:pPr>
              <w:rPr>
                <w:rFonts w:ascii="Gill Sans MT" w:hAnsi="Gill Sans MT" w:cs="Arial"/>
                <w:sz w:val="24"/>
                <w:szCs w:val="24"/>
              </w:rPr>
            </w:pPr>
            <w:r w:rsidRPr="00F004CA">
              <w:rPr>
                <w:rFonts w:ascii="Gill Sans MT" w:hAnsi="Gill Sans MT"/>
                <w:sz w:val="24"/>
                <w:szCs w:val="24"/>
              </w:rPr>
              <w:t>The complaints log records date received, acknowledgement date, response due date, actual response date, stage, handler, outcome, extensions and outstanding actions.</w:t>
            </w:r>
          </w:p>
        </w:tc>
        <w:tc>
          <w:tcPr>
            <w:tcW w:w="3228" w:type="dxa"/>
          </w:tcPr>
          <w:p w14:paraId="5449E3F2" w14:textId="38EAD307" w:rsidR="00EA4340" w:rsidRPr="007C4A5A" w:rsidRDefault="007C4A5A" w:rsidP="007C4A5A">
            <w:pPr>
              <w:rPr>
                <w:rFonts w:ascii="Gill Sans MT" w:hAnsi="Gill Sans MT" w:cs="Arial"/>
                <w:sz w:val="24"/>
                <w:szCs w:val="24"/>
              </w:rPr>
            </w:pPr>
            <w:r w:rsidRPr="007C4A5A">
              <w:rPr>
                <w:rFonts w:ascii="Gill Sans MT" w:hAnsi="Gill Sans MT"/>
                <w:sz w:val="24"/>
                <w:szCs w:val="24"/>
              </w:rPr>
              <w:t>Residents may</w:t>
            </w:r>
            <w:r w:rsidR="00B148AD" w:rsidRPr="00897B95">
              <w:rPr>
                <w:rFonts w:ascii="Gill Sans MT" w:hAnsi="Gill Sans MT"/>
                <w:sz w:val="24"/>
                <w:szCs w:val="24"/>
              </w:rPr>
              <w:t xml:space="preserve"> request Stage 2 without </w:t>
            </w:r>
            <w:r w:rsidRPr="007C4A5A">
              <w:rPr>
                <w:rFonts w:ascii="Gill Sans MT" w:hAnsi="Gill Sans MT"/>
                <w:sz w:val="24"/>
                <w:szCs w:val="24"/>
              </w:rPr>
              <w:t>justification</w:t>
            </w:r>
            <w:r w:rsidR="00B148AD" w:rsidRPr="00163FA2">
              <w:rPr>
                <w:rFonts w:ascii="Gill Sans MT" w:hAnsi="Gill Sans MT"/>
                <w:sz w:val="24"/>
                <w:szCs w:val="24"/>
              </w:rPr>
              <w:t xml:space="preserve">, </w:t>
            </w:r>
            <w:r w:rsidR="00B148AD" w:rsidRPr="00897B95">
              <w:rPr>
                <w:rFonts w:ascii="Gill Sans MT" w:hAnsi="Gill Sans MT"/>
                <w:sz w:val="24"/>
                <w:szCs w:val="24"/>
              </w:rPr>
              <w:t>while</w:t>
            </w:r>
            <w:r w:rsidR="00B148AD" w:rsidRPr="00163FA2">
              <w:rPr>
                <w:rFonts w:ascii="Gill Sans MT" w:hAnsi="Gill Sans MT"/>
                <w:sz w:val="24"/>
                <w:szCs w:val="24"/>
              </w:rPr>
              <w:t xml:space="preserve"> </w:t>
            </w:r>
            <w:r w:rsidRPr="007C4A5A">
              <w:rPr>
                <w:rFonts w:ascii="Gill Sans MT" w:hAnsi="Gill Sans MT"/>
                <w:sz w:val="24"/>
                <w:szCs w:val="24"/>
              </w:rPr>
              <w:t>the review</w:t>
            </w:r>
            <w:r w:rsidR="00B148AD" w:rsidRPr="00163FA2">
              <w:rPr>
                <w:rFonts w:ascii="Gill Sans MT" w:hAnsi="Gill Sans MT"/>
                <w:sz w:val="24"/>
                <w:szCs w:val="24"/>
              </w:rPr>
              <w:t xml:space="preserve"> </w:t>
            </w:r>
            <w:r w:rsidR="00B148AD" w:rsidRPr="00897B95">
              <w:rPr>
                <w:rFonts w:ascii="Gill Sans MT" w:hAnsi="Gill Sans MT"/>
                <w:sz w:val="24"/>
                <w:szCs w:val="24"/>
              </w:rPr>
              <w:t>seeks</w:t>
            </w:r>
            <w:r w:rsidR="00B148AD" w:rsidRPr="00163FA2">
              <w:rPr>
                <w:rFonts w:ascii="Gill Sans MT" w:hAnsi="Gill Sans MT"/>
                <w:sz w:val="24"/>
                <w:szCs w:val="24"/>
              </w:rPr>
              <w:t xml:space="preserve"> to understand </w:t>
            </w:r>
            <w:r w:rsidRPr="007C4A5A">
              <w:rPr>
                <w:rFonts w:ascii="Gill Sans MT" w:hAnsi="Gill Sans MT"/>
                <w:sz w:val="24"/>
                <w:szCs w:val="24"/>
              </w:rPr>
              <w:t>the remaining</w:t>
            </w:r>
            <w:r w:rsidR="00B148AD" w:rsidRPr="00163FA2">
              <w:rPr>
                <w:rFonts w:ascii="Gill Sans MT" w:hAnsi="Gill Sans MT"/>
                <w:sz w:val="24"/>
                <w:szCs w:val="24"/>
              </w:rPr>
              <w:t xml:space="preserve"> dissatisfaction.</w:t>
            </w:r>
          </w:p>
        </w:tc>
      </w:tr>
      <w:tr w:rsidR="00EA4340" w:rsidRPr="001770BC" w14:paraId="1D90C1EA" w14:textId="77777777" w:rsidTr="00EA4340">
        <w:tc>
          <w:tcPr>
            <w:tcW w:w="1174" w:type="dxa"/>
            <w:vAlign w:val="center"/>
          </w:tcPr>
          <w:p w14:paraId="47088F8A" w14:textId="732AB4AD" w:rsidR="00EA4340" w:rsidRPr="001770BC" w:rsidRDefault="00EA4340" w:rsidP="00EA4340">
            <w:pPr>
              <w:jc w:val="center"/>
              <w:rPr>
                <w:rFonts w:ascii="Gill Sans MT" w:hAnsi="Gill Sans MT" w:cs="Arial"/>
                <w:sz w:val="24"/>
                <w:szCs w:val="24"/>
              </w:rPr>
            </w:pPr>
            <w:r w:rsidRPr="001770BC">
              <w:rPr>
                <w:rFonts w:ascii="Gill Sans MT" w:hAnsi="Gill Sans MT" w:cs="Arial"/>
                <w:sz w:val="24"/>
                <w:szCs w:val="24"/>
              </w:rPr>
              <w:t>6.13</w:t>
            </w:r>
          </w:p>
        </w:tc>
        <w:tc>
          <w:tcPr>
            <w:tcW w:w="4439" w:type="dxa"/>
            <w:vAlign w:val="center"/>
          </w:tcPr>
          <w:p w14:paraId="2E776EC3" w14:textId="3E545931" w:rsidR="00EA4340" w:rsidRPr="001770BC" w:rsidRDefault="00EA4340" w:rsidP="00EA4340">
            <w:pPr>
              <w:rPr>
                <w:rFonts w:ascii="Gill Sans MT" w:hAnsi="Gill Sans MT" w:cs="Arial"/>
                <w:sz w:val="24"/>
                <w:szCs w:val="24"/>
              </w:rPr>
            </w:pPr>
            <w:r w:rsidRPr="001770BC">
              <w:rPr>
                <w:rStyle w:val="normaltextrun"/>
                <w:rFonts w:ascii="Gill Sans MT" w:hAnsi="Gill Sans MT" w:cs="Arial"/>
                <w:color w:val="000000"/>
                <w:sz w:val="24"/>
                <w:szCs w:val="24"/>
                <w:shd w:val="clear" w:color="auto" w:fill="FFFFFF"/>
              </w:rPr>
              <w:t>The person considering the complaint at stage 2 must not be the same person that considered the complaint at stage 1.</w:t>
            </w:r>
            <w:r w:rsidRPr="001770BC">
              <w:rPr>
                <w:rStyle w:val="eop"/>
                <w:rFonts w:ascii="Gill Sans MT" w:hAnsi="Gill Sans MT" w:cs="Arial"/>
                <w:color w:val="000000"/>
                <w:sz w:val="24"/>
                <w:szCs w:val="24"/>
                <w:shd w:val="clear" w:color="auto" w:fill="FFFFFF"/>
              </w:rPr>
              <w:t> </w:t>
            </w:r>
          </w:p>
        </w:tc>
        <w:tc>
          <w:tcPr>
            <w:tcW w:w="1329" w:type="dxa"/>
            <w:vAlign w:val="center"/>
          </w:tcPr>
          <w:p w14:paraId="36E0E936" w14:textId="515B1C34" w:rsidR="00EA4340" w:rsidRPr="001770BC" w:rsidRDefault="00EA4340" w:rsidP="00EA4340">
            <w:pPr>
              <w:jc w:val="center"/>
              <w:rPr>
                <w:rFonts w:ascii="Gill Sans MT" w:hAnsi="Gill Sans MT" w:cs="Arial"/>
                <w:sz w:val="24"/>
                <w:szCs w:val="24"/>
              </w:rPr>
            </w:pPr>
            <w:r w:rsidRPr="001770BC">
              <w:rPr>
                <w:rFonts w:ascii="Gill Sans MT" w:hAnsi="Gill Sans MT" w:cs="Arial"/>
                <w:sz w:val="24"/>
                <w:szCs w:val="24"/>
              </w:rPr>
              <w:t>Yes</w:t>
            </w:r>
          </w:p>
        </w:tc>
        <w:tc>
          <w:tcPr>
            <w:tcW w:w="3778" w:type="dxa"/>
            <w:vAlign w:val="center"/>
          </w:tcPr>
          <w:p w14:paraId="1B419ADE" w14:textId="77777777" w:rsidR="005555E0" w:rsidRPr="00C27A1A" w:rsidRDefault="0096596B">
            <w:pPr>
              <w:pStyle w:val="TableParagraph"/>
              <w:spacing w:line="235" w:lineRule="auto"/>
              <w:ind w:right="111"/>
              <w:rPr>
                <w:rFonts w:ascii="Gill Sans MT" w:hAnsi="Gill Sans MT" w:cs="Arial"/>
                <w:sz w:val="24"/>
                <w:szCs w:val="24"/>
              </w:rPr>
            </w:pPr>
            <w:r w:rsidRPr="00C27A1A">
              <w:rPr>
                <w:rFonts w:ascii="Gill Sans MT" w:hAnsi="Gill Sans MT"/>
                <w:sz w:val="24"/>
                <w:szCs w:val="24"/>
              </w:rPr>
              <w:t>PFHA’s Complaints Policy and Complaints Leaflet state that Stage 1 and Stage 2 complaints are handled by different staff. The complaints log records the date received, acknowledgement date, response due date, actual response date, stage, handler, outcome, extensions and outstanding actions.</w:t>
            </w:r>
          </w:p>
          <w:p w14:paraId="6D5F8332" w14:textId="775F0CB6" w:rsidR="00EA4340" w:rsidRPr="001770BC" w:rsidRDefault="00EA4340" w:rsidP="0096596B">
            <w:pPr>
              <w:rPr>
                <w:rFonts w:ascii="Gill Sans MT" w:hAnsi="Gill Sans MT" w:cs="Arial"/>
                <w:sz w:val="24"/>
                <w:szCs w:val="24"/>
              </w:rPr>
            </w:pPr>
          </w:p>
        </w:tc>
        <w:tc>
          <w:tcPr>
            <w:tcW w:w="3228" w:type="dxa"/>
          </w:tcPr>
          <w:p w14:paraId="0439196B" w14:textId="74B820DA" w:rsidR="00EA4340" w:rsidRPr="00761FD9" w:rsidRDefault="00761FD9" w:rsidP="00761FD9">
            <w:pPr>
              <w:rPr>
                <w:rFonts w:ascii="Gill Sans MT" w:hAnsi="Gill Sans MT" w:cs="Arial"/>
                <w:sz w:val="24"/>
                <w:szCs w:val="24"/>
              </w:rPr>
            </w:pPr>
            <w:r w:rsidRPr="00761FD9">
              <w:rPr>
                <w:rFonts w:ascii="Gill Sans MT" w:hAnsi="Gill Sans MT"/>
                <w:sz w:val="24"/>
                <w:szCs w:val="24"/>
              </w:rPr>
              <w:t>Handler records confirm</w:t>
            </w:r>
            <w:r w:rsidR="00B148AD" w:rsidRPr="00E23420">
              <w:rPr>
                <w:rFonts w:ascii="Gill Sans MT" w:hAnsi="Gill Sans MT"/>
                <w:sz w:val="24"/>
                <w:szCs w:val="24"/>
              </w:rPr>
              <w:t xml:space="preserve"> that </w:t>
            </w:r>
            <w:r w:rsidR="00B148AD" w:rsidRPr="00C45817">
              <w:rPr>
                <w:rFonts w:ascii="Gill Sans MT" w:hAnsi="Gill Sans MT"/>
                <w:sz w:val="24"/>
                <w:szCs w:val="24"/>
              </w:rPr>
              <w:t xml:space="preserve">Stage 2 is </w:t>
            </w:r>
            <w:r w:rsidRPr="00761FD9">
              <w:rPr>
                <w:rFonts w:ascii="Gill Sans MT" w:hAnsi="Gill Sans MT"/>
                <w:sz w:val="24"/>
                <w:szCs w:val="24"/>
              </w:rPr>
              <w:t>reviewed</w:t>
            </w:r>
            <w:r w:rsidR="00B148AD" w:rsidRPr="00C45817">
              <w:rPr>
                <w:rFonts w:ascii="Gill Sans MT" w:hAnsi="Gill Sans MT"/>
                <w:sz w:val="24"/>
                <w:szCs w:val="24"/>
              </w:rPr>
              <w:t xml:space="preserve"> by a different</w:t>
            </w:r>
            <w:r w:rsidRPr="00761FD9">
              <w:rPr>
                <w:rFonts w:ascii="Gill Sans MT" w:hAnsi="Gill Sans MT"/>
                <w:sz w:val="24"/>
                <w:szCs w:val="24"/>
              </w:rPr>
              <w:t>,</w:t>
            </w:r>
            <w:r w:rsidR="00B148AD" w:rsidRPr="00C45817">
              <w:rPr>
                <w:rFonts w:ascii="Gill Sans MT" w:hAnsi="Gill Sans MT"/>
                <w:sz w:val="24"/>
                <w:szCs w:val="24"/>
              </w:rPr>
              <w:t xml:space="preserve"> suitably senior </w:t>
            </w:r>
            <w:r w:rsidRPr="00761FD9">
              <w:rPr>
                <w:rFonts w:ascii="Gill Sans MT" w:hAnsi="Gill Sans MT"/>
                <w:sz w:val="24"/>
                <w:szCs w:val="24"/>
              </w:rPr>
              <w:t>officer</w:t>
            </w:r>
            <w:r w:rsidR="00B148AD" w:rsidRPr="00C45817">
              <w:rPr>
                <w:rFonts w:ascii="Gill Sans MT" w:hAnsi="Gill Sans MT"/>
                <w:sz w:val="24"/>
                <w:szCs w:val="24"/>
              </w:rPr>
              <w:t>.</w:t>
            </w:r>
          </w:p>
        </w:tc>
      </w:tr>
      <w:tr w:rsidR="003307DF" w:rsidRPr="001770BC" w14:paraId="452D7353" w14:textId="77777777" w:rsidTr="008118A6">
        <w:tc>
          <w:tcPr>
            <w:tcW w:w="1174" w:type="dxa"/>
            <w:vAlign w:val="center"/>
          </w:tcPr>
          <w:p w14:paraId="44CBE6A9" w14:textId="53CE2510" w:rsidR="003307DF" w:rsidRPr="001770BC" w:rsidRDefault="003307DF" w:rsidP="003307DF">
            <w:pPr>
              <w:jc w:val="center"/>
              <w:rPr>
                <w:rFonts w:ascii="Gill Sans MT" w:hAnsi="Gill Sans MT" w:cs="Arial"/>
                <w:sz w:val="24"/>
                <w:szCs w:val="24"/>
              </w:rPr>
            </w:pPr>
            <w:r w:rsidRPr="001770BC">
              <w:rPr>
                <w:rFonts w:ascii="Gill Sans MT" w:hAnsi="Gill Sans MT" w:cs="Arial"/>
                <w:sz w:val="24"/>
                <w:szCs w:val="24"/>
              </w:rPr>
              <w:lastRenderedPageBreak/>
              <w:t>6.14</w:t>
            </w:r>
          </w:p>
        </w:tc>
        <w:tc>
          <w:tcPr>
            <w:tcW w:w="4439" w:type="dxa"/>
            <w:vAlign w:val="center"/>
          </w:tcPr>
          <w:p w14:paraId="5D5CBC95" w14:textId="45F74F0E" w:rsidR="003307DF" w:rsidRPr="001770BC" w:rsidRDefault="003307DF" w:rsidP="003307DF">
            <w:pPr>
              <w:rPr>
                <w:rFonts w:ascii="Gill Sans MT" w:hAnsi="Gill Sans MT" w:cs="Arial"/>
                <w:sz w:val="24"/>
                <w:szCs w:val="24"/>
              </w:rPr>
            </w:pPr>
            <w:r w:rsidRPr="001770BC">
              <w:rPr>
                <w:rStyle w:val="normaltextrun"/>
                <w:rFonts w:ascii="Gill Sans MT" w:hAnsi="Gill Sans MT" w:cs="Arial"/>
                <w:color w:val="000000"/>
                <w:sz w:val="24"/>
                <w:szCs w:val="24"/>
                <w:shd w:val="clear" w:color="auto" w:fill="FFFFFF"/>
              </w:rPr>
              <w:t xml:space="preserve">Landlords must issue a final response to the stage 2 </w:t>
            </w:r>
            <w:r w:rsidRPr="001770BC">
              <w:rPr>
                <w:rStyle w:val="normaltextrun"/>
                <w:rFonts w:ascii="Gill Sans MT" w:hAnsi="Gill Sans MT" w:cs="Arial"/>
                <w:b/>
                <w:bCs/>
                <w:color w:val="000000"/>
                <w:sz w:val="24"/>
                <w:szCs w:val="24"/>
                <w:u w:val="single"/>
                <w:shd w:val="clear" w:color="auto" w:fill="FFFFFF"/>
              </w:rPr>
              <w:t>within 20 working days</w:t>
            </w:r>
            <w:r w:rsidRPr="001770BC">
              <w:rPr>
                <w:rStyle w:val="normaltextrun"/>
                <w:rFonts w:ascii="Gill Sans MT" w:hAnsi="Gill Sans MT" w:cs="Arial"/>
                <w:color w:val="000000"/>
                <w:sz w:val="24"/>
                <w:szCs w:val="24"/>
                <w:shd w:val="clear" w:color="auto" w:fill="FFFFFF"/>
              </w:rPr>
              <w:t xml:space="preserve"> of the complaint being acknowledged. </w:t>
            </w:r>
            <w:r w:rsidRPr="001770BC">
              <w:rPr>
                <w:rStyle w:val="eop"/>
                <w:rFonts w:ascii="Gill Sans MT" w:hAnsi="Gill Sans MT" w:cs="Arial"/>
                <w:color w:val="000000"/>
                <w:sz w:val="24"/>
                <w:szCs w:val="24"/>
                <w:shd w:val="clear" w:color="auto" w:fill="FFFFFF"/>
              </w:rPr>
              <w:t> </w:t>
            </w:r>
          </w:p>
        </w:tc>
        <w:tc>
          <w:tcPr>
            <w:tcW w:w="1329" w:type="dxa"/>
            <w:vAlign w:val="center"/>
          </w:tcPr>
          <w:p w14:paraId="49BB7C24" w14:textId="008130A4" w:rsidR="003307DF" w:rsidRPr="001770BC" w:rsidRDefault="003307DF" w:rsidP="003307DF">
            <w:pPr>
              <w:jc w:val="center"/>
              <w:rPr>
                <w:rFonts w:ascii="Gill Sans MT" w:hAnsi="Gill Sans MT" w:cs="Arial"/>
                <w:sz w:val="24"/>
                <w:szCs w:val="24"/>
              </w:rPr>
            </w:pPr>
            <w:r w:rsidRPr="001770BC">
              <w:rPr>
                <w:rFonts w:ascii="Gill Sans MT" w:hAnsi="Gill Sans MT" w:cs="Arial"/>
                <w:sz w:val="24"/>
                <w:szCs w:val="24"/>
              </w:rPr>
              <w:t>Yes</w:t>
            </w:r>
          </w:p>
        </w:tc>
        <w:tc>
          <w:tcPr>
            <w:tcW w:w="3778" w:type="dxa"/>
            <w:vAlign w:val="center"/>
          </w:tcPr>
          <w:p w14:paraId="38964D04" w14:textId="5FE6FCAF" w:rsidR="003307DF" w:rsidRPr="00E7364A" w:rsidRDefault="00B148AD" w:rsidP="00E7364A">
            <w:pPr>
              <w:rPr>
                <w:rFonts w:ascii="Gill Sans MT" w:hAnsi="Gill Sans MT" w:cs="Arial"/>
                <w:sz w:val="24"/>
                <w:szCs w:val="24"/>
              </w:rPr>
            </w:pPr>
            <w:r w:rsidRPr="00B839A6">
              <w:rPr>
                <w:rFonts w:ascii="Gill Sans MT" w:hAnsi="Gill Sans MT"/>
                <w:sz w:val="24"/>
                <w:szCs w:val="24"/>
              </w:rPr>
              <w:t xml:space="preserve">Complaints Policy section </w:t>
            </w:r>
            <w:r w:rsidRPr="001770BC">
              <w:rPr>
                <w:rFonts w:ascii="Gill Sans MT" w:hAnsi="Gill Sans MT"/>
                <w:sz w:val="24"/>
                <w:szCs w:val="24"/>
              </w:rPr>
              <w:t>9.2.3.1</w:t>
            </w:r>
            <w:r w:rsidR="00E7364A" w:rsidRPr="00E7364A">
              <w:rPr>
                <w:rFonts w:ascii="Gill Sans MT" w:hAnsi="Gill Sans MT"/>
                <w:sz w:val="24"/>
                <w:szCs w:val="24"/>
              </w:rPr>
              <w:t xml:space="preserve"> sets the Stage 2 timescales</w:t>
            </w:r>
            <w:r w:rsidRPr="001770BC">
              <w:rPr>
                <w:rFonts w:ascii="Gill Sans MT" w:hAnsi="Gill Sans MT"/>
                <w:sz w:val="24"/>
                <w:szCs w:val="24"/>
              </w:rPr>
              <w:t xml:space="preserve"> and </w:t>
            </w:r>
            <w:r w:rsidR="00E7364A" w:rsidRPr="00E7364A">
              <w:rPr>
                <w:rFonts w:ascii="Gill Sans MT" w:hAnsi="Gill Sans MT"/>
                <w:sz w:val="24"/>
                <w:szCs w:val="24"/>
              </w:rPr>
              <w:t>extension requirements.</w:t>
            </w:r>
            <w:r>
              <w:rPr>
                <w:rFonts w:ascii="Gill Sans MT" w:hAnsi="Gill Sans MT"/>
                <w:sz w:val="24"/>
                <w:szCs w:val="24"/>
              </w:rPr>
              <w:t xml:space="preserve"> </w:t>
            </w:r>
            <w:r w:rsidRPr="00F004CA">
              <w:rPr>
                <w:rFonts w:ascii="Gill Sans MT" w:hAnsi="Gill Sans MT"/>
                <w:sz w:val="24"/>
                <w:szCs w:val="24"/>
              </w:rPr>
              <w:t>The complaints log records acknowledgement</w:t>
            </w:r>
            <w:r w:rsidR="00E7364A" w:rsidRPr="00E7364A">
              <w:rPr>
                <w:rFonts w:ascii="Gill Sans MT" w:hAnsi="Gill Sans MT"/>
                <w:sz w:val="24"/>
                <w:szCs w:val="24"/>
              </w:rPr>
              <w:t xml:space="preserve">, due and </w:t>
            </w:r>
            <w:r w:rsidRPr="00F004CA">
              <w:rPr>
                <w:rFonts w:ascii="Gill Sans MT" w:hAnsi="Gill Sans MT"/>
                <w:sz w:val="24"/>
                <w:szCs w:val="24"/>
              </w:rPr>
              <w:t xml:space="preserve">response </w:t>
            </w:r>
            <w:r w:rsidR="00E7364A" w:rsidRPr="00E7364A">
              <w:rPr>
                <w:rFonts w:ascii="Gill Sans MT" w:hAnsi="Gill Sans MT"/>
                <w:sz w:val="24"/>
                <w:szCs w:val="24"/>
              </w:rPr>
              <w:t>dates</w:t>
            </w:r>
            <w:r w:rsidRPr="00F004CA">
              <w:rPr>
                <w:rFonts w:ascii="Gill Sans MT" w:hAnsi="Gill Sans MT"/>
                <w:sz w:val="24"/>
                <w:szCs w:val="24"/>
              </w:rPr>
              <w:t>, handler, outcome, extensions and outstanding actions.</w:t>
            </w:r>
          </w:p>
        </w:tc>
        <w:tc>
          <w:tcPr>
            <w:tcW w:w="3228" w:type="dxa"/>
          </w:tcPr>
          <w:p w14:paraId="7915676B" w14:textId="1CD7C6E3" w:rsidR="003307DF" w:rsidRPr="00DE5BD6" w:rsidRDefault="00DE5BD6" w:rsidP="00DE5BD6">
            <w:pPr>
              <w:rPr>
                <w:rFonts w:ascii="Gill Sans MT" w:hAnsi="Gill Sans MT" w:cs="Arial"/>
                <w:sz w:val="24"/>
                <w:szCs w:val="24"/>
              </w:rPr>
            </w:pPr>
            <w:r w:rsidRPr="00DE5BD6">
              <w:rPr>
                <w:rFonts w:ascii="Gill Sans MT" w:hAnsi="Gill Sans MT"/>
                <w:sz w:val="24"/>
                <w:szCs w:val="24"/>
              </w:rPr>
              <w:t>Logged due and response dates support timely completion of Stage 2 final responses.</w:t>
            </w:r>
          </w:p>
        </w:tc>
      </w:tr>
      <w:tr w:rsidR="003307DF" w:rsidRPr="001770BC" w14:paraId="34398E06" w14:textId="77777777" w:rsidTr="008118A6">
        <w:tc>
          <w:tcPr>
            <w:tcW w:w="1174" w:type="dxa"/>
            <w:vAlign w:val="center"/>
          </w:tcPr>
          <w:p w14:paraId="4995922D" w14:textId="71C4FD83" w:rsidR="003307DF" w:rsidRPr="001770BC" w:rsidRDefault="003307DF" w:rsidP="003307DF">
            <w:pPr>
              <w:jc w:val="center"/>
              <w:rPr>
                <w:rFonts w:ascii="Gill Sans MT" w:hAnsi="Gill Sans MT" w:cs="Arial"/>
                <w:sz w:val="24"/>
                <w:szCs w:val="24"/>
              </w:rPr>
            </w:pPr>
            <w:r w:rsidRPr="001770BC">
              <w:rPr>
                <w:rFonts w:ascii="Gill Sans MT" w:hAnsi="Gill Sans MT" w:cs="Arial"/>
                <w:sz w:val="24"/>
                <w:szCs w:val="24"/>
              </w:rPr>
              <w:t>6.15</w:t>
            </w:r>
          </w:p>
        </w:tc>
        <w:tc>
          <w:tcPr>
            <w:tcW w:w="4439" w:type="dxa"/>
            <w:vAlign w:val="center"/>
          </w:tcPr>
          <w:p w14:paraId="0A159BBF" w14:textId="6348048B" w:rsidR="003307DF" w:rsidRPr="001770BC" w:rsidRDefault="003307DF" w:rsidP="003307DF">
            <w:pPr>
              <w:rPr>
                <w:rFonts w:ascii="Gill Sans MT" w:hAnsi="Gill Sans MT" w:cs="Arial"/>
                <w:sz w:val="24"/>
                <w:szCs w:val="24"/>
              </w:rPr>
            </w:pPr>
            <w:r w:rsidRPr="001770BC">
              <w:rPr>
                <w:rStyle w:val="normaltextrun"/>
                <w:rFonts w:ascii="Gill Sans MT" w:hAnsi="Gill Sans MT"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1770BC">
              <w:rPr>
                <w:rStyle w:val="eop"/>
                <w:rFonts w:ascii="Gill Sans MT" w:hAnsi="Gill Sans MT" w:cs="Arial"/>
                <w:color w:val="000000"/>
                <w:sz w:val="24"/>
                <w:szCs w:val="24"/>
                <w:shd w:val="clear" w:color="auto" w:fill="FFFFFF"/>
              </w:rPr>
              <w:t> </w:t>
            </w:r>
          </w:p>
        </w:tc>
        <w:tc>
          <w:tcPr>
            <w:tcW w:w="1329" w:type="dxa"/>
            <w:vAlign w:val="center"/>
          </w:tcPr>
          <w:p w14:paraId="7A04A83A" w14:textId="1B07CAF1" w:rsidR="003307DF" w:rsidRPr="001770BC" w:rsidRDefault="003307DF" w:rsidP="003307DF">
            <w:pPr>
              <w:jc w:val="center"/>
              <w:rPr>
                <w:rFonts w:ascii="Gill Sans MT" w:hAnsi="Gill Sans MT" w:cs="Arial"/>
                <w:sz w:val="24"/>
                <w:szCs w:val="24"/>
              </w:rPr>
            </w:pPr>
            <w:r w:rsidRPr="001770BC">
              <w:rPr>
                <w:rFonts w:ascii="Gill Sans MT" w:hAnsi="Gill Sans MT" w:cs="Arial"/>
                <w:sz w:val="24"/>
                <w:szCs w:val="24"/>
              </w:rPr>
              <w:t>Yes</w:t>
            </w:r>
          </w:p>
        </w:tc>
        <w:tc>
          <w:tcPr>
            <w:tcW w:w="3778" w:type="dxa"/>
            <w:vAlign w:val="center"/>
          </w:tcPr>
          <w:p w14:paraId="1FB6C1F7" w14:textId="48365F95" w:rsidR="003307DF" w:rsidRPr="00D151F4" w:rsidRDefault="00D151F4" w:rsidP="00D151F4">
            <w:pPr>
              <w:rPr>
                <w:rFonts w:ascii="Gill Sans MT" w:hAnsi="Gill Sans MT" w:cs="Arial"/>
                <w:sz w:val="24"/>
                <w:szCs w:val="24"/>
              </w:rPr>
            </w:pPr>
            <w:r w:rsidRPr="00D151F4">
              <w:rPr>
                <w:rFonts w:ascii="Gill Sans MT" w:hAnsi="Gill Sans MT"/>
                <w:sz w:val="24"/>
                <w:szCs w:val="24"/>
              </w:rPr>
              <w:t>Set out</w:t>
            </w:r>
            <w:r w:rsidR="00B148AD" w:rsidRPr="001770BC">
              <w:rPr>
                <w:rFonts w:ascii="Gill Sans MT" w:hAnsi="Gill Sans MT"/>
                <w:sz w:val="24"/>
                <w:szCs w:val="24"/>
              </w:rPr>
              <w:t xml:space="preserve"> in </w:t>
            </w:r>
            <w:r w:rsidRPr="00D151F4">
              <w:rPr>
                <w:rFonts w:ascii="Gill Sans MT" w:hAnsi="Gill Sans MT"/>
                <w:sz w:val="24"/>
                <w:szCs w:val="24"/>
              </w:rPr>
              <w:t xml:space="preserve">PFHA’s Complaints Policy, section </w:t>
            </w:r>
            <w:r w:rsidR="00B148AD" w:rsidRPr="001770BC">
              <w:rPr>
                <w:rFonts w:ascii="Gill Sans MT" w:hAnsi="Gill Sans MT"/>
                <w:sz w:val="24"/>
                <w:szCs w:val="24"/>
              </w:rPr>
              <w:t>9.2.3.1</w:t>
            </w:r>
            <w:r w:rsidRPr="00D151F4">
              <w:rPr>
                <w:rFonts w:ascii="Gill Sans MT" w:hAnsi="Gill Sans MT"/>
                <w:sz w:val="24"/>
                <w:szCs w:val="24"/>
              </w:rPr>
              <w:t>.</w:t>
            </w:r>
            <w:r w:rsidR="00B148AD">
              <w:rPr>
                <w:rFonts w:ascii="Gill Sans MT" w:hAnsi="Gill Sans MT"/>
                <w:sz w:val="24"/>
                <w:szCs w:val="24"/>
              </w:rPr>
              <w:t xml:space="preserve"> </w:t>
            </w:r>
            <w:r w:rsidR="00B148AD" w:rsidRPr="00F004CA">
              <w:rPr>
                <w:rFonts w:ascii="Gill Sans MT" w:hAnsi="Gill Sans MT"/>
                <w:sz w:val="24"/>
                <w:szCs w:val="24"/>
              </w:rPr>
              <w:t>The complaints log records date received, acknowledgement date, response due date, actual response date, stage, handler, outcome, extensions and outstanding actions.</w:t>
            </w:r>
          </w:p>
        </w:tc>
        <w:tc>
          <w:tcPr>
            <w:tcW w:w="3228" w:type="dxa"/>
          </w:tcPr>
          <w:p w14:paraId="413BF52D" w14:textId="3AFAA50A" w:rsidR="003307DF" w:rsidRPr="0062074A" w:rsidRDefault="0062074A" w:rsidP="0062074A">
            <w:pPr>
              <w:rPr>
                <w:rFonts w:ascii="Gill Sans MT" w:hAnsi="Gill Sans MT" w:cs="Arial"/>
                <w:sz w:val="24"/>
                <w:szCs w:val="24"/>
              </w:rPr>
            </w:pPr>
            <w:r w:rsidRPr="0062074A">
              <w:rPr>
                <w:rFonts w:ascii="Gill Sans MT" w:hAnsi="Gill Sans MT"/>
                <w:sz w:val="24"/>
                <w:szCs w:val="24"/>
              </w:rPr>
              <w:t>Policy limits and logged reasons ensure</w:t>
            </w:r>
            <w:r w:rsidR="00B148AD" w:rsidRPr="00312CD6">
              <w:rPr>
                <w:rFonts w:ascii="Gill Sans MT" w:hAnsi="Gill Sans MT"/>
                <w:sz w:val="24"/>
                <w:szCs w:val="24"/>
              </w:rPr>
              <w:t xml:space="preserve"> Stage 2 extensions are controlled and justified.</w:t>
            </w:r>
          </w:p>
        </w:tc>
      </w:tr>
      <w:tr w:rsidR="003307DF" w:rsidRPr="001770BC" w14:paraId="6D1D3B37" w14:textId="77777777" w:rsidTr="008118A6">
        <w:tc>
          <w:tcPr>
            <w:tcW w:w="1174" w:type="dxa"/>
            <w:vAlign w:val="center"/>
          </w:tcPr>
          <w:p w14:paraId="3A962717" w14:textId="251D7ED0" w:rsidR="003307DF" w:rsidRPr="001770BC" w:rsidRDefault="003307DF" w:rsidP="003307DF">
            <w:pPr>
              <w:jc w:val="center"/>
              <w:rPr>
                <w:rFonts w:ascii="Gill Sans MT" w:hAnsi="Gill Sans MT" w:cs="Arial"/>
                <w:sz w:val="24"/>
                <w:szCs w:val="24"/>
              </w:rPr>
            </w:pPr>
            <w:r w:rsidRPr="001770BC">
              <w:rPr>
                <w:rFonts w:ascii="Gill Sans MT" w:hAnsi="Gill Sans MT" w:cs="Arial"/>
                <w:sz w:val="24"/>
                <w:szCs w:val="24"/>
              </w:rPr>
              <w:t>6.16</w:t>
            </w:r>
          </w:p>
        </w:tc>
        <w:tc>
          <w:tcPr>
            <w:tcW w:w="4439" w:type="dxa"/>
            <w:vAlign w:val="center"/>
          </w:tcPr>
          <w:p w14:paraId="2D6683B5" w14:textId="2B4B2E7D" w:rsidR="003307DF" w:rsidRPr="001770BC" w:rsidRDefault="003307DF" w:rsidP="003307DF">
            <w:pPr>
              <w:rPr>
                <w:rFonts w:ascii="Gill Sans MT" w:hAnsi="Gill Sans MT" w:cs="Arial"/>
                <w:sz w:val="24"/>
                <w:szCs w:val="24"/>
              </w:rPr>
            </w:pPr>
            <w:r w:rsidRPr="001770BC">
              <w:rPr>
                <w:rStyle w:val="normaltextrun"/>
                <w:rFonts w:ascii="Gill Sans MT" w:hAnsi="Gill Sans MT" w:cs="Arial"/>
                <w:color w:val="000000"/>
                <w:sz w:val="24"/>
                <w:szCs w:val="24"/>
                <w:shd w:val="clear" w:color="auto" w:fill="FFFFFF"/>
              </w:rPr>
              <w:t>When an organisation informs a resident about an extension to these timescales, they must be provided with the contact details of the Ombudsman.</w:t>
            </w:r>
            <w:r w:rsidRPr="001770BC">
              <w:rPr>
                <w:rStyle w:val="eop"/>
                <w:rFonts w:ascii="Gill Sans MT" w:hAnsi="Gill Sans MT" w:cs="Arial"/>
                <w:color w:val="000000"/>
                <w:sz w:val="24"/>
                <w:szCs w:val="24"/>
                <w:shd w:val="clear" w:color="auto" w:fill="FFFFFF"/>
              </w:rPr>
              <w:t> </w:t>
            </w:r>
          </w:p>
        </w:tc>
        <w:tc>
          <w:tcPr>
            <w:tcW w:w="1329" w:type="dxa"/>
            <w:vAlign w:val="center"/>
          </w:tcPr>
          <w:p w14:paraId="50D7953D" w14:textId="2853FDD9" w:rsidR="003307DF" w:rsidRPr="001770BC" w:rsidRDefault="003307DF" w:rsidP="003307DF">
            <w:pPr>
              <w:jc w:val="center"/>
              <w:rPr>
                <w:rFonts w:ascii="Gill Sans MT" w:hAnsi="Gill Sans MT" w:cs="Arial"/>
                <w:sz w:val="24"/>
                <w:szCs w:val="24"/>
              </w:rPr>
            </w:pPr>
            <w:r w:rsidRPr="001770BC">
              <w:rPr>
                <w:rFonts w:ascii="Gill Sans MT" w:hAnsi="Gill Sans MT" w:cs="Arial"/>
                <w:sz w:val="24"/>
                <w:szCs w:val="24"/>
              </w:rPr>
              <w:t>Yes</w:t>
            </w:r>
          </w:p>
        </w:tc>
        <w:tc>
          <w:tcPr>
            <w:tcW w:w="3778" w:type="dxa"/>
            <w:vAlign w:val="center"/>
          </w:tcPr>
          <w:p w14:paraId="798520DF" w14:textId="306A156B" w:rsidR="003307DF" w:rsidRPr="00CD03B2" w:rsidRDefault="00CD03B2" w:rsidP="00CD03B2">
            <w:pPr>
              <w:rPr>
                <w:rFonts w:ascii="Gill Sans MT" w:hAnsi="Gill Sans MT" w:cs="Arial"/>
                <w:sz w:val="24"/>
                <w:szCs w:val="24"/>
              </w:rPr>
            </w:pPr>
            <w:r w:rsidRPr="00CD03B2">
              <w:rPr>
                <w:rFonts w:ascii="Gill Sans MT" w:hAnsi="Gill Sans MT"/>
                <w:sz w:val="24"/>
                <w:szCs w:val="24"/>
              </w:rPr>
              <w:t>Set out</w:t>
            </w:r>
            <w:r w:rsidR="00B148AD" w:rsidRPr="001770BC">
              <w:rPr>
                <w:rFonts w:ascii="Gill Sans MT" w:hAnsi="Gill Sans MT"/>
                <w:sz w:val="24"/>
                <w:szCs w:val="24"/>
              </w:rPr>
              <w:t xml:space="preserve"> in </w:t>
            </w:r>
            <w:r w:rsidRPr="00CD03B2">
              <w:rPr>
                <w:rFonts w:ascii="Gill Sans MT" w:hAnsi="Gill Sans MT"/>
                <w:sz w:val="24"/>
                <w:szCs w:val="24"/>
              </w:rPr>
              <w:t xml:space="preserve">PFHA’s Complaints Policy, section </w:t>
            </w:r>
            <w:r w:rsidR="00B148AD" w:rsidRPr="001770BC">
              <w:rPr>
                <w:rFonts w:ascii="Gill Sans MT" w:hAnsi="Gill Sans MT"/>
                <w:sz w:val="24"/>
                <w:szCs w:val="24"/>
              </w:rPr>
              <w:t>9.2.3.1</w:t>
            </w:r>
            <w:r w:rsidRPr="00CD03B2">
              <w:rPr>
                <w:rFonts w:ascii="Gill Sans MT" w:hAnsi="Gill Sans MT"/>
                <w:sz w:val="24"/>
                <w:szCs w:val="24"/>
              </w:rPr>
              <w:t>.</w:t>
            </w:r>
            <w:r w:rsidR="00B148AD">
              <w:rPr>
                <w:rFonts w:ascii="Gill Sans MT" w:hAnsi="Gill Sans MT"/>
                <w:sz w:val="24"/>
                <w:szCs w:val="24"/>
              </w:rPr>
              <w:t xml:space="preserve"> </w:t>
            </w:r>
            <w:r w:rsidR="00B148AD" w:rsidRPr="00F004CA">
              <w:rPr>
                <w:rFonts w:ascii="Gill Sans MT" w:hAnsi="Gill Sans MT"/>
                <w:sz w:val="24"/>
                <w:szCs w:val="24"/>
              </w:rPr>
              <w:t>The complaints log records date received, acknowledgement date, response due date, actual response date, stage, handler, outcome, extensions and outstanding actions.</w:t>
            </w:r>
          </w:p>
        </w:tc>
        <w:tc>
          <w:tcPr>
            <w:tcW w:w="3228" w:type="dxa"/>
          </w:tcPr>
          <w:p w14:paraId="034AF171" w14:textId="61F92398" w:rsidR="003307DF" w:rsidRPr="008A3AD2" w:rsidRDefault="008A3AD2" w:rsidP="008A3AD2">
            <w:pPr>
              <w:rPr>
                <w:rFonts w:ascii="Gill Sans MT" w:hAnsi="Gill Sans MT" w:cs="Arial"/>
                <w:sz w:val="24"/>
                <w:szCs w:val="24"/>
              </w:rPr>
            </w:pPr>
            <w:r w:rsidRPr="008A3AD2">
              <w:rPr>
                <w:rFonts w:ascii="Gill Sans MT" w:hAnsi="Gill Sans MT"/>
                <w:sz w:val="24"/>
                <w:szCs w:val="24"/>
              </w:rPr>
              <w:t>Ombudsman details preserve</w:t>
            </w:r>
            <w:r w:rsidR="00B148AD" w:rsidRPr="00077B62">
              <w:rPr>
                <w:rFonts w:ascii="Gill Sans MT" w:hAnsi="Gill Sans MT"/>
                <w:sz w:val="24"/>
                <w:szCs w:val="24"/>
              </w:rPr>
              <w:t xml:space="preserve"> access to independent advice </w:t>
            </w:r>
            <w:r w:rsidRPr="008A3AD2">
              <w:rPr>
                <w:rFonts w:ascii="Gill Sans MT" w:hAnsi="Gill Sans MT"/>
                <w:sz w:val="24"/>
                <w:szCs w:val="24"/>
              </w:rPr>
              <w:t>whenever</w:t>
            </w:r>
            <w:r w:rsidR="00B148AD" w:rsidRPr="00077B62">
              <w:rPr>
                <w:rFonts w:ascii="Gill Sans MT" w:hAnsi="Gill Sans MT"/>
                <w:sz w:val="24"/>
                <w:szCs w:val="24"/>
              </w:rPr>
              <w:t xml:space="preserve"> Stage 2 timescales are extended.</w:t>
            </w:r>
          </w:p>
        </w:tc>
      </w:tr>
      <w:tr w:rsidR="003307DF" w:rsidRPr="001770BC" w14:paraId="02DED3F4" w14:textId="77777777" w:rsidTr="008118A6">
        <w:tc>
          <w:tcPr>
            <w:tcW w:w="1174" w:type="dxa"/>
            <w:vAlign w:val="center"/>
          </w:tcPr>
          <w:p w14:paraId="69AE347C" w14:textId="2BEBA8DB" w:rsidR="003307DF" w:rsidRPr="001770BC" w:rsidRDefault="003307DF" w:rsidP="003307DF">
            <w:pPr>
              <w:jc w:val="center"/>
              <w:rPr>
                <w:rFonts w:ascii="Gill Sans MT" w:hAnsi="Gill Sans MT" w:cs="Arial"/>
                <w:sz w:val="24"/>
                <w:szCs w:val="24"/>
              </w:rPr>
            </w:pPr>
            <w:r w:rsidRPr="001770BC">
              <w:rPr>
                <w:rFonts w:ascii="Gill Sans MT" w:hAnsi="Gill Sans MT" w:cs="Arial"/>
                <w:sz w:val="24"/>
                <w:szCs w:val="24"/>
              </w:rPr>
              <w:t>6.17</w:t>
            </w:r>
          </w:p>
        </w:tc>
        <w:tc>
          <w:tcPr>
            <w:tcW w:w="4439" w:type="dxa"/>
            <w:vAlign w:val="center"/>
          </w:tcPr>
          <w:p w14:paraId="5B2056EE" w14:textId="185DC786" w:rsidR="003307DF" w:rsidRPr="001770BC" w:rsidRDefault="003307DF" w:rsidP="003307DF">
            <w:pPr>
              <w:rPr>
                <w:rFonts w:ascii="Gill Sans MT" w:hAnsi="Gill Sans MT" w:cs="Arial"/>
                <w:sz w:val="24"/>
                <w:szCs w:val="24"/>
              </w:rPr>
            </w:pPr>
            <w:r w:rsidRPr="001770BC">
              <w:rPr>
                <w:rStyle w:val="normaltextrun"/>
                <w:rFonts w:ascii="Gill Sans MT" w:hAnsi="Gill Sans MT"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1770BC">
              <w:rPr>
                <w:rStyle w:val="eop"/>
                <w:rFonts w:ascii="Gill Sans MT" w:hAnsi="Gill Sans MT" w:cs="Arial"/>
                <w:color w:val="000000"/>
                <w:sz w:val="24"/>
                <w:szCs w:val="24"/>
                <w:shd w:val="clear" w:color="auto" w:fill="FFFFFF"/>
              </w:rPr>
              <w:t> </w:t>
            </w:r>
          </w:p>
        </w:tc>
        <w:tc>
          <w:tcPr>
            <w:tcW w:w="1329" w:type="dxa"/>
            <w:vAlign w:val="center"/>
          </w:tcPr>
          <w:p w14:paraId="02B3D928" w14:textId="5743971A" w:rsidR="003307DF" w:rsidRPr="001770BC" w:rsidRDefault="003307DF" w:rsidP="003307DF">
            <w:pPr>
              <w:jc w:val="center"/>
              <w:rPr>
                <w:rFonts w:ascii="Gill Sans MT" w:hAnsi="Gill Sans MT" w:cs="Arial"/>
                <w:sz w:val="24"/>
                <w:szCs w:val="24"/>
              </w:rPr>
            </w:pPr>
            <w:r w:rsidRPr="001770BC">
              <w:rPr>
                <w:rFonts w:ascii="Gill Sans MT" w:hAnsi="Gill Sans MT" w:cs="Arial"/>
                <w:sz w:val="24"/>
                <w:szCs w:val="24"/>
              </w:rPr>
              <w:t>Yes</w:t>
            </w:r>
          </w:p>
        </w:tc>
        <w:tc>
          <w:tcPr>
            <w:tcW w:w="3778" w:type="dxa"/>
            <w:vAlign w:val="center"/>
          </w:tcPr>
          <w:p w14:paraId="489E8E33" w14:textId="63AA4469" w:rsidR="003307DF" w:rsidRPr="0090561F" w:rsidRDefault="00826B50" w:rsidP="0090561F">
            <w:pPr>
              <w:rPr>
                <w:rFonts w:ascii="Gill Sans MT" w:hAnsi="Gill Sans MT" w:cs="Arial"/>
                <w:sz w:val="24"/>
                <w:szCs w:val="24"/>
              </w:rPr>
            </w:pPr>
            <w:r w:rsidRPr="00826B50">
              <w:rPr>
                <w:rFonts w:ascii="Gill Sans MT" w:hAnsi="Gill Sans MT" w:cs="Arial"/>
                <w:sz w:val="24"/>
                <w:szCs w:val="24"/>
              </w:rPr>
              <w:t xml:space="preserve">PFHA’s Complaints Policy requires Stage 2 final responses to be issued when the answer to the complaint is known, rather than waiting for all outstanding actions to be completed. The complaints log records any outstanding Stage 2 actions, responsible officer, target completion date and updates </w:t>
            </w:r>
            <w:r w:rsidRPr="00826B50">
              <w:rPr>
                <w:rFonts w:ascii="Gill Sans MT" w:hAnsi="Gill Sans MT" w:cs="Arial"/>
                <w:sz w:val="24"/>
                <w:szCs w:val="24"/>
              </w:rPr>
              <w:lastRenderedPageBreak/>
              <w:t>provided to the resident. The senior officer handling the Stage 2 complaint is responsible for progressing agreed actions, with the Complaints Officer monitoring completion through the complaints log.</w:t>
            </w:r>
          </w:p>
        </w:tc>
        <w:tc>
          <w:tcPr>
            <w:tcW w:w="3228" w:type="dxa"/>
          </w:tcPr>
          <w:p w14:paraId="05C21CFD" w14:textId="08746C30" w:rsidR="003307DF" w:rsidRPr="006A7739" w:rsidRDefault="006A7739" w:rsidP="006A7739">
            <w:pPr>
              <w:rPr>
                <w:rFonts w:ascii="Gill Sans MT" w:hAnsi="Gill Sans MT" w:cs="Arial"/>
                <w:sz w:val="24"/>
                <w:szCs w:val="24"/>
              </w:rPr>
            </w:pPr>
            <w:r w:rsidRPr="006A7739">
              <w:rPr>
                <w:rFonts w:ascii="Gill Sans MT" w:hAnsi="Gill Sans MT"/>
                <w:sz w:val="24"/>
                <w:szCs w:val="24"/>
              </w:rPr>
              <w:lastRenderedPageBreak/>
              <w:t>Logged owners, target dates and resident updates maintain accountability until Stage 2 actions are completed.</w:t>
            </w:r>
          </w:p>
        </w:tc>
      </w:tr>
      <w:tr w:rsidR="00803540" w:rsidRPr="001770BC" w14:paraId="5F39CBB6" w14:textId="77777777" w:rsidTr="009456F4">
        <w:tc>
          <w:tcPr>
            <w:tcW w:w="1174" w:type="dxa"/>
            <w:vAlign w:val="center"/>
          </w:tcPr>
          <w:p w14:paraId="44E162E3" w14:textId="7249D0F0" w:rsidR="00803540" w:rsidRPr="001770BC" w:rsidRDefault="00803540" w:rsidP="00803540">
            <w:pPr>
              <w:jc w:val="center"/>
              <w:rPr>
                <w:rFonts w:ascii="Gill Sans MT" w:hAnsi="Gill Sans MT" w:cs="Arial"/>
                <w:sz w:val="24"/>
                <w:szCs w:val="24"/>
              </w:rPr>
            </w:pPr>
            <w:r w:rsidRPr="001770BC">
              <w:rPr>
                <w:rFonts w:ascii="Gill Sans MT" w:hAnsi="Gill Sans MT" w:cs="Arial"/>
                <w:sz w:val="24"/>
                <w:szCs w:val="24"/>
              </w:rPr>
              <w:t>6.18</w:t>
            </w:r>
          </w:p>
        </w:tc>
        <w:tc>
          <w:tcPr>
            <w:tcW w:w="4439" w:type="dxa"/>
            <w:vAlign w:val="center"/>
          </w:tcPr>
          <w:p w14:paraId="159B741C" w14:textId="2CDE00D6" w:rsidR="00803540" w:rsidRPr="001770BC" w:rsidRDefault="00803540" w:rsidP="00803540">
            <w:pPr>
              <w:rPr>
                <w:rFonts w:ascii="Gill Sans MT" w:hAnsi="Gill Sans MT" w:cs="Arial"/>
                <w:sz w:val="24"/>
                <w:szCs w:val="24"/>
              </w:rPr>
            </w:pPr>
            <w:r w:rsidRPr="001770BC">
              <w:rPr>
                <w:rStyle w:val="normaltextrun"/>
                <w:rFonts w:ascii="Gill Sans MT" w:hAnsi="Gill Sans MT"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29" w:type="dxa"/>
            <w:vAlign w:val="center"/>
          </w:tcPr>
          <w:p w14:paraId="07C22141" w14:textId="18435B9F" w:rsidR="00803540" w:rsidRPr="001770BC" w:rsidRDefault="00803540" w:rsidP="00803540">
            <w:pPr>
              <w:jc w:val="center"/>
              <w:rPr>
                <w:rFonts w:ascii="Gill Sans MT" w:hAnsi="Gill Sans MT" w:cs="Arial"/>
                <w:sz w:val="24"/>
                <w:szCs w:val="24"/>
              </w:rPr>
            </w:pPr>
            <w:r w:rsidRPr="001770BC">
              <w:rPr>
                <w:rFonts w:ascii="Gill Sans MT" w:hAnsi="Gill Sans MT" w:cs="Arial"/>
                <w:sz w:val="24"/>
                <w:szCs w:val="24"/>
              </w:rPr>
              <w:t>Yes</w:t>
            </w:r>
          </w:p>
        </w:tc>
        <w:tc>
          <w:tcPr>
            <w:tcW w:w="3778" w:type="dxa"/>
            <w:vAlign w:val="center"/>
          </w:tcPr>
          <w:p w14:paraId="3D826E3D" w14:textId="54876A6D" w:rsidR="00803540" w:rsidRPr="005377F6" w:rsidRDefault="005377F6" w:rsidP="005377F6">
            <w:pPr>
              <w:rPr>
                <w:rFonts w:ascii="Gill Sans MT" w:hAnsi="Gill Sans MT" w:cs="Arial"/>
                <w:sz w:val="24"/>
                <w:szCs w:val="24"/>
              </w:rPr>
            </w:pPr>
            <w:r w:rsidRPr="005377F6">
              <w:rPr>
                <w:rFonts w:ascii="Gill Sans MT" w:hAnsi="Gill Sans MT"/>
                <w:sz w:val="24"/>
                <w:szCs w:val="24"/>
              </w:rPr>
              <w:t>Set out</w:t>
            </w:r>
            <w:r w:rsidR="00B148AD" w:rsidRPr="001770BC">
              <w:rPr>
                <w:rFonts w:ascii="Gill Sans MT" w:hAnsi="Gill Sans MT"/>
                <w:sz w:val="24"/>
                <w:szCs w:val="24"/>
              </w:rPr>
              <w:t xml:space="preserve"> in </w:t>
            </w:r>
            <w:r w:rsidRPr="005377F6">
              <w:rPr>
                <w:rFonts w:ascii="Gill Sans MT" w:hAnsi="Gill Sans MT"/>
                <w:sz w:val="24"/>
                <w:szCs w:val="24"/>
              </w:rPr>
              <w:t xml:space="preserve">PFHA’s Complaints Policy, section </w:t>
            </w:r>
            <w:r w:rsidR="00B148AD" w:rsidRPr="001770BC">
              <w:rPr>
                <w:rFonts w:ascii="Gill Sans MT" w:hAnsi="Gill Sans MT"/>
                <w:sz w:val="24"/>
                <w:szCs w:val="24"/>
              </w:rPr>
              <w:t>9.2.3.2</w:t>
            </w:r>
            <w:r w:rsidRPr="005377F6">
              <w:rPr>
                <w:rFonts w:ascii="Gill Sans MT" w:hAnsi="Gill Sans MT"/>
                <w:sz w:val="24"/>
                <w:szCs w:val="24"/>
              </w:rPr>
              <w:t>.</w:t>
            </w:r>
            <w:r w:rsidR="00B148AD">
              <w:rPr>
                <w:rFonts w:ascii="Gill Sans MT" w:hAnsi="Gill Sans MT"/>
                <w:sz w:val="24"/>
                <w:szCs w:val="24"/>
              </w:rPr>
              <w:t xml:space="preserve"> </w:t>
            </w:r>
            <w:r w:rsidR="00B148AD" w:rsidRPr="00F004CA">
              <w:rPr>
                <w:rFonts w:ascii="Gill Sans MT" w:hAnsi="Gill Sans MT"/>
                <w:sz w:val="24"/>
                <w:szCs w:val="24"/>
              </w:rPr>
              <w:t>The complaints log records date received, acknowledgement date, response due date, actual response date, stage, handler, outcome, extensions and outstanding actions.</w:t>
            </w:r>
          </w:p>
        </w:tc>
        <w:tc>
          <w:tcPr>
            <w:tcW w:w="3228" w:type="dxa"/>
          </w:tcPr>
          <w:p w14:paraId="4FCBF9C5" w14:textId="7FFE3166" w:rsidR="00803540" w:rsidRPr="007F05B0" w:rsidRDefault="00B148AD" w:rsidP="007F05B0">
            <w:pPr>
              <w:rPr>
                <w:rFonts w:ascii="Gill Sans MT" w:hAnsi="Gill Sans MT" w:cs="Arial"/>
                <w:sz w:val="24"/>
                <w:szCs w:val="24"/>
              </w:rPr>
            </w:pPr>
            <w:r w:rsidRPr="00862364">
              <w:rPr>
                <w:rFonts w:ascii="Gill Sans MT" w:hAnsi="Gill Sans MT"/>
                <w:sz w:val="24"/>
                <w:szCs w:val="24"/>
              </w:rPr>
              <w:t>Stage 2</w:t>
            </w:r>
            <w:r w:rsidRPr="00803540">
              <w:rPr>
                <w:rFonts w:ascii="Gill Sans MT" w:eastAsia="Times New Roman" w:hAnsi="Gill Sans MT" w:cs="Segoe UI"/>
                <w:kern w:val="0"/>
                <w:sz w:val="24"/>
                <w:szCs w:val="24"/>
                <w:lang w:eastAsia="en-GB"/>
                <w14:ligatures w14:val="none"/>
              </w:rPr>
              <w:t xml:space="preserve"> responses address </w:t>
            </w:r>
            <w:r w:rsidR="007F05B0" w:rsidRPr="007F05B0">
              <w:rPr>
                <w:rFonts w:ascii="Gill Sans MT" w:hAnsi="Gill Sans MT"/>
                <w:sz w:val="24"/>
                <w:szCs w:val="24"/>
              </w:rPr>
              <w:t>each</w:t>
            </w:r>
            <w:r w:rsidRPr="00803540">
              <w:rPr>
                <w:rFonts w:ascii="Gill Sans MT" w:eastAsia="Times New Roman" w:hAnsi="Gill Sans MT" w:cs="Segoe UI"/>
                <w:kern w:val="0"/>
                <w:sz w:val="24"/>
                <w:szCs w:val="24"/>
                <w:lang w:eastAsia="en-GB"/>
                <w14:ligatures w14:val="none"/>
              </w:rPr>
              <w:t xml:space="preserve"> complaint </w:t>
            </w:r>
            <w:r w:rsidR="007F05B0" w:rsidRPr="007F05B0">
              <w:rPr>
                <w:rFonts w:ascii="Gill Sans MT" w:hAnsi="Gill Sans MT"/>
                <w:sz w:val="24"/>
                <w:szCs w:val="24"/>
              </w:rPr>
              <w:t>point</w:t>
            </w:r>
            <w:r w:rsidRPr="00862364">
              <w:rPr>
                <w:rFonts w:ascii="Gill Sans MT" w:hAnsi="Gill Sans MT"/>
                <w:sz w:val="24"/>
                <w:szCs w:val="24"/>
              </w:rPr>
              <w:t xml:space="preserve"> and </w:t>
            </w:r>
            <w:r w:rsidRPr="00803540">
              <w:rPr>
                <w:rFonts w:ascii="Gill Sans MT" w:eastAsia="Times New Roman" w:hAnsi="Gill Sans MT" w:cs="Segoe UI"/>
                <w:kern w:val="0"/>
                <w:sz w:val="24"/>
                <w:szCs w:val="24"/>
                <w:lang w:eastAsia="en-GB"/>
                <w14:ligatures w14:val="none"/>
              </w:rPr>
              <w:t xml:space="preserve">explain the </w:t>
            </w:r>
            <w:r w:rsidR="007F05B0" w:rsidRPr="007F05B0">
              <w:rPr>
                <w:rFonts w:ascii="Gill Sans MT" w:hAnsi="Gill Sans MT"/>
                <w:sz w:val="24"/>
                <w:szCs w:val="24"/>
              </w:rPr>
              <w:t xml:space="preserve">evidence and </w:t>
            </w:r>
            <w:r w:rsidRPr="00803540">
              <w:rPr>
                <w:rFonts w:ascii="Gill Sans MT" w:eastAsia="Times New Roman" w:hAnsi="Gill Sans MT" w:cs="Segoe UI"/>
                <w:kern w:val="0"/>
                <w:sz w:val="24"/>
                <w:szCs w:val="24"/>
                <w:lang w:eastAsia="en-GB"/>
                <w14:ligatures w14:val="none"/>
              </w:rPr>
              <w:t xml:space="preserve">reasons </w:t>
            </w:r>
            <w:r w:rsidR="007F05B0" w:rsidRPr="007F05B0">
              <w:rPr>
                <w:rFonts w:ascii="Gill Sans MT" w:hAnsi="Gill Sans MT"/>
                <w:sz w:val="24"/>
                <w:szCs w:val="24"/>
              </w:rPr>
              <w:t>supporting</w:t>
            </w:r>
            <w:r w:rsidRPr="00803540">
              <w:rPr>
                <w:rFonts w:ascii="Gill Sans MT" w:eastAsia="Times New Roman" w:hAnsi="Gill Sans MT" w:cs="Segoe UI"/>
                <w:kern w:val="0"/>
                <w:sz w:val="24"/>
                <w:szCs w:val="24"/>
                <w:lang w:eastAsia="en-GB"/>
                <w14:ligatures w14:val="none"/>
              </w:rPr>
              <w:t xml:space="preserve"> the </w:t>
            </w:r>
            <w:r w:rsidR="007F05B0" w:rsidRPr="007F05B0">
              <w:rPr>
                <w:rFonts w:ascii="Gill Sans MT" w:hAnsi="Gill Sans MT"/>
                <w:sz w:val="24"/>
                <w:szCs w:val="24"/>
              </w:rPr>
              <w:t xml:space="preserve">final </w:t>
            </w:r>
            <w:r w:rsidRPr="00803540">
              <w:rPr>
                <w:rFonts w:ascii="Gill Sans MT" w:eastAsia="Times New Roman" w:hAnsi="Gill Sans MT" w:cs="Segoe UI"/>
                <w:kern w:val="0"/>
                <w:sz w:val="24"/>
                <w:szCs w:val="24"/>
                <w:lang w:eastAsia="en-GB"/>
                <w14:ligatures w14:val="none"/>
              </w:rPr>
              <w:t>decision.</w:t>
            </w:r>
          </w:p>
        </w:tc>
      </w:tr>
      <w:tr w:rsidR="00803540" w:rsidRPr="001770BC" w14:paraId="2DF9A65F" w14:textId="77777777" w:rsidTr="009456F4">
        <w:tc>
          <w:tcPr>
            <w:tcW w:w="1174" w:type="dxa"/>
            <w:vAlign w:val="center"/>
          </w:tcPr>
          <w:p w14:paraId="4770CD24" w14:textId="7921776B" w:rsidR="00803540" w:rsidRPr="001770BC" w:rsidRDefault="00803540" w:rsidP="00803540">
            <w:pPr>
              <w:jc w:val="center"/>
              <w:rPr>
                <w:rFonts w:ascii="Gill Sans MT" w:hAnsi="Gill Sans MT" w:cs="Arial"/>
                <w:sz w:val="24"/>
                <w:szCs w:val="24"/>
              </w:rPr>
            </w:pPr>
            <w:r w:rsidRPr="001770BC">
              <w:rPr>
                <w:rFonts w:ascii="Gill Sans MT" w:hAnsi="Gill Sans MT" w:cs="Arial"/>
                <w:sz w:val="24"/>
                <w:szCs w:val="24"/>
              </w:rPr>
              <w:t>6.19</w:t>
            </w:r>
          </w:p>
        </w:tc>
        <w:tc>
          <w:tcPr>
            <w:tcW w:w="4439" w:type="dxa"/>
            <w:vAlign w:val="center"/>
          </w:tcPr>
          <w:p w14:paraId="05BC1F00" w14:textId="77777777" w:rsidR="00803540" w:rsidRPr="001770BC" w:rsidRDefault="00803540" w:rsidP="00803540">
            <w:pPr>
              <w:pStyle w:val="paragraph"/>
              <w:spacing w:before="0" w:beforeAutospacing="0" w:after="0" w:afterAutospacing="0"/>
              <w:textAlignment w:val="baseline"/>
              <w:rPr>
                <w:rFonts w:ascii="Gill Sans MT" w:hAnsi="Gill Sans MT" w:cs="Arial"/>
              </w:rPr>
            </w:pPr>
            <w:r w:rsidRPr="001770BC">
              <w:rPr>
                <w:rStyle w:val="normaltextrun"/>
                <w:rFonts w:ascii="Gill Sans MT" w:hAnsi="Gill Sans MT" w:cs="Arial"/>
              </w:rPr>
              <w:t>Landlords must confirm the following in writing to the resident at the completion of stage 2 in clear, plain language: </w:t>
            </w:r>
            <w:r w:rsidRPr="001770BC">
              <w:rPr>
                <w:rStyle w:val="eop"/>
                <w:rFonts w:ascii="Gill Sans MT" w:hAnsi="Gill Sans MT" w:cs="Arial"/>
              </w:rPr>
              <w:t> </w:t>
            </w:r>
          </w:p>
          <w:p w14:paraId="1CFE0730" w14:textId="77777777" w:rsidR="00803540" w:rsidRPr="001770BC" w:rsidRDefault="00803540" w:rsidP="00803540">
            <w:pPr>
              <w:pStyle w:val="paragraph"/>
              <w:numPr>
                <w:ilvl w:val="0"/>
                <w:numId w:val="17"/>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the complaint stage; </w:t>
            </w:r>
            <w:r w:rsidRPr="001770BC">
              <w:rPr>
                <w:rStyle w:val="eop"/>
                <w:rFonts w:ascii="Gill Sans MT" w:hAnsi="Gill Sans MT" w:cs="Arial"/>
              </w:rPr>
              <w:t> </w:t>
            </w:r>
          </w:p>
          <w:p w14:paraId="58667B27" w14:textId="77777777" w:rsidR="00803540" w:rsidRPr="001770BC" w:rsidRDefault="00803540" w:rsidP="00803540">
            <w:pPr>
              <w:pStyle w:val="paragraph"/>
              <w:numPr>
                <w:ilvl w:val="0"/>
                <w:numId w:val="18"/>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the complaint definition;</w:t>
            </w:r>
            <w:r w:rsidRPr="001770BC">
              <w:rPr>
                <w:rStyle w:val="eop"/>
                <w:rFonts w:ascii="Gill Sans MT" w:hAnsi="Gill Sans MT" w:cs="Arial"/>
              </w:rPr>
              <w:t> </w:t>
            </w:r>
          </w:p>
          <w:p w14:paraId="6E8F6247" w14:textId="77777777" w:rsidR="00803540" w:rsidRPr="001770BC" w:rsidRDefault="00803540" w:rsidP="00803540">
            <w:pPr>
              <w:pStyle w:val="paragraph"/>
              <w:numPr>
                <w:ilvl w:val="0"/>
                <w:numId w:val="19"/>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the decision on the complaint;</w:t>
            </w:r>
            <w:r w:rsidRPr="001770BC">
              <w:rPr>
                <w:rStyle w:val="eop"/>
                <w:rFonts w:ascii="Gill Sans MT" w:hAnsi="Gill Sans MT" w:cs="Arial"/>
              </w:rPr>
              <w:t> </w:t>
            </w:r>
          </w:p>
          <w:p w14:paraId="0DBA3934" w14:textId="7A556D0D" w:rsidR="00803540" w:rsidRPr="001770BC" w:rsidRDefault="00803540" w:rsidP="00803540">
            <w:pPr>
              <w:pStyle w:val="paragraph"/>
              <w:numPr>
                <w:ilvl w:val="0"/>
                <w:numId w:val="20"/>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 xml:space="preserve">the reasons for any decisions </w:t>
            </w:r>
            <w:r w:rsidRPr="001770BC">
              <w:rPr>
                <w:rStyle w:val="normaltextrun"/>
                <w:rFonts w:ascii="Gill Sans MT" w:hAnsi="Gill Sans MT" w:cs="Arial"/>
              </w:rPr>
              <w:tab/>
              <w:t>made;</w:t>
            </w:r>
            <w:r w:rsidRPr="001770BC">
              <w:rPr>
                <w:rStyle w:val="eop"/>
                <w:rFonts w:ascii="Gill Sans MT" w:hAnsi="Gill Sans MT" w:cs="Arial"/>
              </w:rPr>
              <w:t> </w:t>
            </w:r>
          </w:p>
          <w:p w14:paraId="3C3139A9" w14:textId="3A458AA7" w:rsidR="00803540" w:rsidRPr="001770BC" w:rsidRDefault="00803540" w:rsidP="00803540">
            <w:pPr>
              <w:pStyle w:val="paragraph"/>
              <w:numPr>
                <w:ilvl w:val="0"/>
                <w:numId w:val="21"/>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 xml:space="preserve">the details of any remedy offered </w:t>
            </w:r>
            <w:r w:rsidRPr="001770BC">
              <w:rPr>
                <w:rStyle w:val="normaltextrun"/>
                <w:rFonts w:ascii="Gill Sans MT" w:hAnsi="Gill Sans MT" w:cs="Arial"/>
              </w:rPr>
              <w:tab/>
              <w:t>to put things right;</w:t>
            </w:r>
            <w:r w:rsidRPr="001770BC">
              <w:rPr>
                <w:rStyle w:val="eop"/>
                <w:rFonts w:ascii="Gill Sans MT" w:hAnsi="Gill Sans MT" w:cs="Arial"/>
              </w:rPr>
              <w:t> </w:t>
            </w:r>
          </w:p>
          <w:p w14:paraId="477DE3F5" w14:textId="18E4F71F" w:rsidR="00803540" w:rsidRPr="001770BC" w:rsidRDefault="00803540" w:rsidP="00803540">
            <w:pPr>
              <w:pStyle w:val="paragraph"/>
              <w:numPr>
                <w:ilvl w:val="0"/>
                <w:numId w:val="22"/>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 xml:space="preserve">details of any outstanding </w:t>
            </w:r>
            <w:r w:rsidRPr="001770BC">
              <w:rPr>
                <w:rStyle w:val="normaltextrun"/>
                <w:rFonts w:ascii="Gill Sans MT" w:hAnsi="Gill Sans MT" w:cs="Arial"/>
              </w:rPr>
              <w:tab/>
              <w:t>actions; and</w:t>
            </w:r>
            <w:r w:rsidRPr="001770BC">
              <w:rPr>
                <w:rStyle w:val="eop"/>
                <w:rFonts w:ascii="Gill Sans MT" w:hAnsi="Gill Sans MT" w:cs="Arial"/>
              </w:rPr>
              <w:t> </w:t>
            </w:r>
          </w:p>
          <w:p w14:paraId="439F067F" w14:textId="70723951" w:rsidR="00803540" w:rsidRPr="001770BC" w:rsidRDefault="00803540" w:rsidP="00803540">
            <w:pPr>
              <w:pStyle w:val="paragraph"/>
              <w:numPr>
                <w:ilvl w:val="0"/>
                <w:numId w:val="23"/>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 xml:space="preserve">details of how to escalate the </w:t>
            </w:r>
            <w:r w:rsidRPr="001770BC">
              <w:rPr>
                <w:rStyle w:val="normaltextrun"/>
                <w:rFonts w:ascii="Gill Sans MT" w:hAnsi="Gill Sans MT" w:cs="Arial"/>
              </w:rPr>
              <w:tab/>
              <w:t xml:space="preserve">matter to the Ombudsman </w:t>
            </w:r>
            <w:r w:rsidRPr="001770BC">
              <w:rPr>
                <w:rStyle w:val="normaltextrun"/>
                <w:rFonts w:ascii="Gill Sans MT" w:hAnsi="Gill Sans MT" w:cs="Arial"/>
              </w:rPr>
              <w:tab/>
              <w:t xml:space="preserve">Service if the individual remains </w:t>
            </w:r>
            <w:r w:rsidRPr="001770BC">
              <w:rPr>
                <w:rStyle w:val="normaltextrun"/>
                <w:rFonts w:ascii="Gill Sans MT" w:hAnsi="Gill Sans MT" w:cs="Arial"/>
              </w:rPr>
              <w:tab/>
              <w:t>dissatisfied.</w:t>
            </w:r>
            <w:r w:rsidRPr="001770BC">
              <w:rPr>
                <w:rStyle w:val="eop"/>
                <w:rFonts w:ascii="Gill Sans MT" w:hAnsi="Gill Sans MT" w:cs="Arial"/>
              </w:rPr>
              <w:t> </w:t>
            </w:r>
          </w:p>
          <w:p w14:paraId="4D7AC1E2" w14:textId="77777777" w:rsidR="00803540" w:rsidRPr="001770BC" w:rsidRDefault="00803540" w:rsidP="00803540">
            <w:pPr>
              <w:rPr>
                <w:rFonts w:ascii="Gill Sans MT" w:hAnsi="Gill Sans MT" w:cs="Arial"/>
                <w:sz w:val="24"/>
                <w:szCs w:val="24"/>
              </w:rPr>
            </w:pPr>
          </w:p>
        </w:tc>
        <w:tc>
          <w:tcPr>
            <w:tcW w:w="1329" w:type="dxa"/>
            <w:vAlign w:val="center"/>
          </w:tcPr>
          <w:p w14:paraId="796CD2D7" w14:textId="679BB235" w:rsidR="00803540" w:rsidRPr="001770BC" w:rsidRDefault="00803540" w:rsidP="00803540">
            <w:pPr>
              <w:jc w:val="center"/>
              <w:rPr>
                <w:rFonts w:ascii="Gill Sans MT" w:hAnsi="Gill Sans MT" w:cs="Arial"/>
                <w:sz w:val="24"/>
                <w:szCs w:val="24"/>
              </w:rPr>
            </w:pPr>
            <w:r w:rsidRPr="001770BC">
              <w:rPr>
                <w:rFonts w:ascii="Gill Sans MT" w:hAnsi="Gill Sans MT" w:cs="Arial"/>
                <w:sz w:val="24"/>
                <w:szCs w:val="24"/>
              </w:rPr>
              <w:t>Yes</w:t>
            </w:r>
          </w:p>
        </w:tc>
        <w:tc>
          <w:tcPr>
            <w:tcW w:w="3778" w:type="dxa"/>
            <w:vAlign w:val="center"/>
          </w:tcPr>
          <w:p w14:paraId="14529708" w14:textId="77777777" w:rsidR="005555E0" w:rsidRPr="001770BC" w:rsidRDefault="00BB4E49">
            <w:pPr>
              <w:rPr>
                <w:rFonts w:ascii="Gill Sans MT" w:hAnsi="Gill Sans MT" w:cs="Arial"/>
                <w:sz w:val="24"/>
                <w:szCs w:val="24"/>
              </w:rPr>
            </w:pPr>
            <w:r w:rsidRPr="00BB4E49">
              <w:rPr>
                <w:rFonts w:ascii="Gill Sans MT" w:hAnsi="Gill Sans MT"/>
                <w:sz w:val="24"/>
                <w:szCs w:val="24"/>
              </w:rPr>
              <w:t>Set out</w:t>
            </w:r>
            <w:r w:rsidR="00B148AD" w:rsidRPr="001770BC">
              <w:rPr>
                <w:rFonts w:ascii="Gill Sans MT" w:hAnsi="Gill Sans MT"/>
                <w:sz w:val="24"/>
                <w:szCs w:val="24"/>
              </w:rPr>
              <w:t xml:space="preserve"> in </w:t>
            </w:r>
            <w:r w:rsidRPr="00BB4E49">
              <w:rPr>
                <w:rFonts w:ascii="Gill Sans MT" w:hAnsi="Gill Sans MT"/>
                <w:sz w:val="24"/>
                <w:szCs w:val="24"/>
              </w:rPr>
              <w:t xml:space="preserve">PFHA’s Complaints Policy, section </w:t>
            </w:r>
            <w:r w:rsidR="00B148AD" w:rsidRPr="001770BC">
              <w:rPr>
                <w:rFonts w:ascii="Gill Sans MT" w:hAnsi="Gill Sans MT"/>
                <w:sz w:val="24"/>
                <w:szCs w:val="24"/>
              </w:rPr>
              <w:t>9.2.3.2</w:t>
            </w:r>
            <w:r w:rsidRPr="00BB4E49">
              <w:rPr>
                <w:rFonts w:ascii="Gill Sans MT" w:hAnsi="Gill Sans MT"/>
                <w:sz w:val="24"/>
                <w:szCs w:val="24"/>
              </w:rPr>
              <w:t>.</w:t>
            </w:r>
            <w:r w:rsidR="00B148AD">
              <w:rPr>
                <w:rFonts w:ascii="Gill Sans MT" w:hAnsi="Gill Sans MT"/>
                <w:sz w:val="24"/>
                <w:szCs w:val="24"/>
              </w:rPr>
              <w:t xml:space="preserve"> </w:t>
            </w:r>
            <w:r w:rsidR="00B148AD" w:rsidRPr="00D6230F">
              <w:rPr>
                <w:rFonts w:ascii="Gill Sans MT" w:hAnsi="Gill Sans MT"/>
                <w:sz w:val="24"/>
                <w:szCs w:val="24"/>
              </w:rPr>
              <w:t>The complaints log records date received, acknowledgement date, response due date, actual response date, stage, handler, outcome, extensions and outstanding actions.</w:t>
            </w:r>
          </w:p>
          <w:p w14:paraId="5EE176D8" w14:textId="31DE3AC7" w:rsidR="00803540" w:rsidRPr="001770BC" w:rsidRDefault="00803540" w:rsidP="00803540">
            <w:pPr>
              <w:rPr>
                <w:rFonts w:ascii="Gill Sans MT" w:hAnsi="Gill Sans MT" w:cs="Arial"/>
                <w:sz w:val="24"/>
                <w:szCs w:val="24"/>
              </w:rPr>
            </w:pPr>
            <w:r w:rsidRPr="00821C00">
              <w:rPr>
                <w:rFonts w:ascii="Gill Sans MT" w:hAnsi="Gill Sans MT" w:cs="Arial"/>
                <w:sz w:val="24"/>
                <w:szCs w:val="24"/>
              </w:rPr>
              <w:t>Stage 1 and Stage 2 acknowledgement and response templates require complaint definition, outcome sought, decision, reasons, remedies, outstanding actions and escalation/Ombudsman rights. Completed complaint case files evidence use of these templates.</w:t>
            </w:r>
          </w:p>
        </w:tc>
        <w:tc>
          <w:tcPr>
            <w:tcW w:w="3228" w:type="dxa"/>
          </w:tcPr>
          <w:p w14:paraId="0A991650" w14:textId="7FF89549" w:rsidR="00803540" w:rsidRPr="00AC0565" w:rsidRDefault="00AC0565" w:rsidP="00AC0565">
            <w:pPr>
              <w:rPr>
                <w:rFonts w:ascii="Gill Sans MT" w:hAnsi="Gill Sans MT" w:cs="Arial"/>
                <w:sz w:val="24"/>
                <w:szCs w:val="24"/>
              </w:rPr>
            </w:pPr>
            <w:r w:rsidRPr="00AC0565">
              <w:rPr>
                <w:rFonts w:ascii="Gill Sans MT" w:hAnsi="Gill Sans MT"/>
                <w:sz w:val="24"/>
                <w:szCs w:val="24"/>
              </w:rPr>
              <w:t>The</w:t>
            </w:r>
            <w:r w:rsidR="00B148AD" w:rsidRPr="00524DC0">
              <w:rPr>
                <w:rFonts w:ascii="Gill Sans MT" w:hAnsi="Gill Sans MT"/>
                <w:sz w:val="24"/>
                <w:szCs w:val="24"/>
              </w:rPr>
              <w:t xml:space="preserve"> final response </w:t>
            </w:r>
            <w:r w:rsidRPr="00AC0565">
              <w:rPr>
                <w:rFonts w:ascii="Gill Sans MT" w:hAnsi="Gill Sans MT"/>
                <w:sz w:val="24"/>
                <w:szCs w:val="24"/>
              </w:rPr>
              <w:t xml:space="preserve">template </w:t>
            </w:r>
            <w:r w:rsidR="00B148AD" w:rsidRPr="00524DC0">
              <w:rPr>
                <w:rFonts w:ascii="Gill Sans MT" w:hAnsi="Gill Sans MT"/>
                <w:sz w:val="24"/>
                <w:szCs w:val="24"/>
              </w:rPr>
              <w:t xml:space="preserve">supports closure by clearly </w:t>
            </w:r>
            <w:r w:rsidRPr="00AC0565">
              <w:rPr>
                <w:rFonts w:ascii="Gill Sans MT" w:hAnsi="Gill Sans MT"/>
                <w:sz w:val="24"/>
                <w:szCs w:val="24"/>
              </w:rPr>
              <w:t>recording</w:t>
            </w:r>
            <w:r w:rsidR="00B148AD" w:rsidRPr="00524DC0">
              <w:rPr>
                <w:rFonts w:ascii="Gill Sans MT" w:hAnsi="Gill Sans MT"/>
                <w:sz w:val="24"/>
                <w:szCs w:val="24"/>
              </w:rPr>
              <w:t xml:space="preserve"> the outcome</w:t>
            </w:r>
            <w:r w:rsidRPr="00AC0565">
              <w:rPr>
                <w:rFonts w:ascii="Gill Sans MT" w:hAnsi="Gill Sans MT"/>
                <w:sz w:val="24"/>
                <w:szCs w:val="24"/>
              </w:rPr>
              <w:t>, remedy, outstanding actions</w:t>
            </w:r>
            <w:r w:rsidR="00B148AD" w:rsidRPr="00524DC0">
              <w:rPr>
                <w:rFonts w:ascii="Gill Sans MT" w:hAnsi="Gill Sans MT"/>
                <w:sz w:val="24"/>
                <w:szCs w:val="24"/>
              </w:rPr>
              <w:t xml:space="preserve"> and </w:t>
            </w:r>
            <w:r w:rsidRPr="00AC0565">
              <w:rPr>
                <w:rFonts w:ascii="Gill Sans MT" w:hAnsi="Gill Sans MT"/>
                <w:sz w:val="24"/>
                <w:szCs w:val="24"/>
              </w:rPr>
              <w:t>Ombudsman</w:t>
            </w:r>
            <w:r w:rsidR="00B148AD" w:rsidRPr="00524DC0">
              <w:rPr>
                <w:rFonts w:ascii="Gill Sans MT" w:hAnsi="Gill Sans MT"/>
                <w:sz w:val="24"/>
                <w:szCs w:val="24"/>
              </w:rPr>
              <w:t xml:space="preserve"> route.</w:t>
            </w:r>
          </w:p>
        </w:tc>
      </w:tr>
      <w:tr w:rsidR="00803540" w:rsidRPr="001770BC" w14:paraId="4ADDAA05" w14:textId="77777777" w:rsidTr="009456F4">
        <w:tc>
          <w:tcPr>
            <w:tcW w:w="1174" w:type="dxa"/>
            <w:vAlign w:val="center"/>
          </w:tcPr>
          <w:p w14:paraId="5A7D979F" w14:textId="783CD4BA" w:rsidR="00803540" w:rsidRPr="001770BC" w:rsidRDefault="00803540" w:rsidP="00803540">
            <w:pPr>
              <w:jc w:val="center"/>
              <w:rPr>
                <w:rFonts w:ascii="Gill Sans MT" w:hAnsi="Gill Sans MT" w:cs="Arial"/>
                <w:sz w:val="24"/>
                <w:szCs w:val="24"/>
              </w:rPr>
            </w:pPr>
            <w:r w:rsidRPr="001770BC">
              <w:rPr>
                <w:rFonts w:ascii="Gill Sans MT" w:hAnsi="Gill Sans MT" w:cs="Arial"/>
                <w:sz w:val="24"/>
                <w:szCs w:val="24"/>
              </w:rPr>
              <w:lastRenderedPageBreak/>
              <w:t>6.20</w:t>
            </w:r>
          </w:p>
        </w:tc>
        <w:tc>
          <w:tcPr>
            <w:tcW w:w="4439" w:type="dxa"/>
            <w:vAlign w:val="center"/>
          </w:tcPr>
          <w:p w14:paraId="1F2E8A8D" w14:textId="05105BEF" w:rsidR="00803540" w:rsidRPr="001770BC" w:rsidRDefault="00803540" w:rsidP="00803540">
            <w:pPr>
              <w:rPr>
                <w:rFonts w:ascii="Gill Sans MT" w:hAnsi="Gill Sans MT" w:cs="Arial"/>
                <w:sz w:val="24"/>
                <w:szCs w:val="24"/>
              </w:rPr>
            </w:pPr>
            <w:r w:rsidRPr="001770BC">
              <w:rPr>
                <w:rFonts w:ascii="Gill Sans MT" w:hAnsi="Gill Sans MT" w:cs="Arial"/>
                <w:sz w:val="24"/>
                <w:szCs w:val="24"/>
              </w:rPr>
              <w:t>Stage 2 is the landlord’s final response and must involve all suitable staff members needed to issue such a response.</w:t>
            </w:r>
          </w:p>
        </w:tc>
        <w:tc>
          <w:tcPr>
            <w:tcW w:w="1329" w:type="dxa"/>
            <w:vAlign w:val="center"/>
          </w:tcPr>
          <w:p w14:paraId="57860A41" w14:textId="30CB76EA" w:rsidR="00803540" w:rsidRPr="001770BC" w:rsidRDefault="00803540" w:rsidP="00803540">
            <w:pPr>
              <w:jc w:val="center"/>
              <w:rPr>
                <w:rFonts w:ascii="Gill Sans MT" w:hAnsi="Gill Sans MT" w:cs="Arial"/>
                <w:sz w:val="24"/>
                <w:szCs w:val="24"/>
              </w:rPr>
            </w:pPr>
            <w:r w:rsidRPr="001770BC">
              <w:rPr>
                <w:rFonts w:ascii="Gill Sans MT" w:hAnsi="Gill Sans MT" w:cs="Arial"/>
                <w:sz w:val="24"/>
                <w:szCs w:val="24"/>
              </w:rPr>
              <w:t>Yes</w:t>
            </w:r>
          </w:p>
        </w:tc>
        <w:tc>
          <w:tcPr>
            <w:tcW w:w="3778" w:type="dxa"/>
            <w:vAlign w:val="center"/>
          </w:tcPr>
          <w:p w14:paraId="4C4440F2" w14:textId="27F6E957" w:rsidR="00803540" w:rsidRPr="001D665F" w:rsidRDefault="00B148AD" w:rsidP="001D665F">
            <w:pPr>
              <w:pStyle w:val="TableParagraph"/>
              <w:spacing w:line="235" w:lineRule="auto"/>
              <w:ind w:right="111"/>
              <w:jc w:val="both"/>
              <w:rPr>
                <w:rFonts w:ascii="Gill Sans MT" w:hAnsi="Gill Sans MT" w:cs="Arial"/>
                <w:sz w:val="24"/>
                <w:szCs w:val="24"/>
              </w:rPr>
            </w:pPr>
            <w:r w:rsidRPr="001770BC">
              <w:rPr>
                <w:rFonts w:ascii="Gill Sans MT" w:hAnsi="Gill Sans MT"/>
                <w:sz w:val="24"/>
                <w:szCs w:val="24"/>
              </w:rPr>
              <w:t xml:space="preserve">Stage 2 complaints </w:t>
            </w:r>
            <w:r w:rsidR="001D665F" w:rsidRPr="001D665F">
              <w:rPr>
                <w:rFonts w:ascii="Gill Sans MT" w:hAnsi="Gill Sans MT"/>
              </w:rPr>
              <w:t>are handled</w:t>
            </w:r>
            <w:r w:rsidRPr="001770BC">
              <w:rPr>
                <w:rFonts w:ascii="Gill Sans MT" w:hAnsi="Gill Sans MT"/>
                <w:sz w:val="24"/>
                <w:szCs w:val="24"/>
              </w:rPr>
              <w:t xml:space="preserve"> by senior staff who have access to </w:t>
            </w:r>
            <w:r w:rsidR="001D665F" w:rsidRPr="001D665F">
              <w:rPr>
                <w:rFonts w:ascii="Gill Sans MT" w:hAnsi="Gill Sans MT"/>
              </w:rPr>
              <w:t>relevant colleagues</w:t>
            </w:r>
            <w:r w:rsidRPr="001770BC">
              <w:rPr>
                <w:rFonts w:ascii="Gill Sans MT" w:hAnsi="Gill Sans MT"/>
                <w:sz w:val="24"/>
                <w:szCs w:val="24"/>
              </w:rPr>
              <w:t xml:space="preserve"> and </w:t>
            </w:r>
            <w:r w:rsidR="001D665F" w:rsidRPr="001D665F">
              <w:rPr>
                <w:rFonts w:ascii="Gill Sans MT" w:hAnsi="Gill Sans MT"/>
              </w:rPr>
              <w:t>information. As</w:t>
            </w:r>
            <w:r w:rsidRPr="001770BC">
              <w:rPr>
                <w:rFonts w:ascii="Gill Sans MT" w:hAnsi="Gill Sans MT"/>
                <w:sz w:val="24"/>
                <w:szCs w:val="24"/>
              </w:rPr>
              <w:t xml:space="preserve"> a small housing provider</w:t>
            </w:r>
            <w:r w:rsidR="001D665F" w:rsidRPr="001D665F">
              <w:rPr>
                <w:rFonts w:ascii="Gill Sans MT" w:hAnsi="Gill Sans MT"/>
              </w:rPr>
              <w:t>, PFHA can coordinate</w:t>
            </w:r>
            <w:r w:rsidRPr="001770BC">
              <w:rPr>
                <w:rFonts w:ascii="Gill Sans MT" w:hAnsi="Gill Sans MT"/>
                <w:sz w:val="24"/>
                <w:szCs w:val="24"/>
              </w:rPr>
              <w:t xml:space="preserve"> this process </w:t>
            </w:r>
            <w:r w:rsidR="001D665F" w:rsidRPr="001D665F">
              <w:rPr>
                <w:rFonts w:ascii="Gill Sans MT" w:hAnsi="Gill Sans MT"/>
              </w:rPr>
              <w:t>promptly.</w:t>
            </w:r>
          </w:p>
        </w:tc>
        <w:tc>
          <w:tcPr>
            <w:tcW w:w="3228" w:type="dxa"/>
          </w:tcPr>
          <w:p w14:paraId="717C5BE1" w14:textId="655AB0A5" w:rsidR="00803540" w:rsidRPr="004F5E66" w:rsidRDefault="004F5E66" w:rsidP="004F5E66">
            <w:pPr>
              <w:rPr>
                <w:rFonts w:ascii="Gill Sans MT" w:hAnsi="Gill Sans MT" w:cs="Arial"/>
                <w:sz w:val="24"/>
                <w:szCs w:val="24"/>
              </w:rPr>
            </w:pPr>
            <w:r w:rsidRPr="004F5E66">
              <w:rPr>
                <w:rFonts w:ascii="Gill Sans MT" w:hAnsi="Gill Sans MT"/>
                <w:sz w:val="24"/>
                <w:szCs w:val="24"/>
              </w:rPr>
              <w:t>Senior involvement and access to relevant staff support complete, authoritative final responses.</w:t>
            </w:r>
          </w:p>
        </w:tc>
      </w:tr>
    </w:tbl>
    <w:p w14:paraId="03D01BDE" w14:textId="77777777" w:rsidR="001865E4" w:rsidRPr="001770BC" w:rsidRDefault="001865E4" w:rsidP="00490374">
      <w:pPr>
        <w:rPr>
          <w:rFonts w:ascii="Gill Sans MT" w:hAnsi="Gill Sans MT" w:cs="Arial"/>
          <w:sz w:val="24"/>
          <w:szCs w:val="24"/>
        </w:rPr>
      </w:pPr>
    </w:p>
    <w:p w14:paraId="4327389E" w14:textId="0489EF81" w:rsidR="005555E0" w:rsidRPr="001770BC" w:rsidRDefault="005555E0" w:rsidP="005555E0">
      <w:pPr>
        <w:pStyle w:val="Heading1"/>
        <w:spacing w:after="120"/>
        <w:rPr>
          <w:rFonts w:ascii="Gill Sans MT" w:hAnsi="Gill Sans MT" w:cs="Arial"/>
          <w:szCs w:val="24"/>
        </w:rPr>
      </w:pPr>
      <w:r w:rsidRPr="001770BC">
        <w:rPr>
          <w:rFonts w:ascii="Gill Sans MT" w:hAnsi="Gill Sans MT" w:cs="Arial"/>
          <w:szCs w:val="24"/>
        </w:rPr>
        <w:t>Section 7: Putting things right</w:t>
      </w:r>
    </w:p>
    <w:tbl>
      <w:tblPr>
        <w:tblStyle w:val="TableGrid"/>
        <w:tblW w:w="0" w:type="auto"/>
        <w:tblLook w:val="04A0" w:firstRow="1" w:lastRow="0" w:firstColumn="1" w:lastColumn="0" w:noHBand="0" w:noVBand="1"/>
      </w:tblPr>
      <w:tblGrid>
        <w:gridCol w:w="1175"/>
        <w:gridCol w:w="4466"/>
        <w:gridCol w:w="1330"/>
        <w:gridCol w:w="3744"/>
        <w:gridCol w:w="3233"/>
      </w:tblGrid>
      <w:tr w:rsidR="005555E0" w:rsidRPr="001770BC" w14:paraId="191D3E22" w14:textId="77777777" w:rsidTr="00D40025">
        <w:tc>
          <w:tcPr>
            <w:tcW w:w="1175" w:type="dxa"/>
            <w:vAlign w:val="center"/>
          </w:tcPr>
          <w:p w14:paraId="5A21ABD3" w14:textId="77777777" w:rsidR="005555E0" w:rsidRPr="001770BC" w:rsidRDefault="005555E0" w:rsidP="00590438">
            <w:pPr>
              <w:jc w:val="center"/>
              <w:rPr>
                <w:rFonts w:ascii="Gill Sans MT" w:hAnsi="Gill Sans MT" w:cs="Arial"/>
                <w:sz w:val="24"/>
                <w:szCs w:val="24"/>
              </w:rPr>
            </w:pPr>
            <w:r w:rsidRPr="001770BC">
              <w:rPr>
                <w:rFonts w:ascii="Gill Sans MT" w:hAnsi="Gill Sans MT" w:cs="Arial"/>
                <w:sz w:val="24"/>
                <w:szCs w:val="24"/>
              </w:rPr>
              <w:t>Code provision</w:t>
            </w:r>
          </w:p>
        </w:tc>
        <w:tc>
          <w:tcPr>
            <w:tcW w:w="4466" w:type="dxa"/>
            <w:vAlign w:val="center"/>
          </w:tcPr>
          <w:p w14:paraId="58C9B131" w14:textId="77777777" w:rsidR="005555E0" w:rsidRPr="001770BC" w:rsidRDefault="005555E0" w:rsidP="00590438">
            <w:pPr>
              <w:jc w:val="center"/>
              <w:rPr>
                <w:rFonts w:ascii="Gill Sans MT" w:hAnsi="Gill Sans MT" w:cs="Arial"/>
                <w:sz w:val="24"/>
                <w:szCs w:val="24"/>
              </w:rPr>
            </w:pPr>
            <w:r w:rsidRPr="001770BC">
              <w:rPr>
                <w:rFonts w:ascii="Gill Sans MT" w:hAnsi="Gill Sans MT" w:cs="Arial"/>
                <w:sz w:val="24"/>
                <w:szCs w:val="24"/>
              </w:rPr>
              <w:t>Code requirement</w:t>
            </w:r>
          </w:p>
        </w:tc>
        <w:tc>
          <w:tcPr>
            <w:tcW w:w="1330" w:type="dxa"/>
            <w:vAlign w:val="center"/>
          </w:tcPr>
          <w:p w14:paraId="4C9F8216" w14:textId="77777777" w:rsidR="005555E0" w:rsidRPr="001770BC" w:rsidRDefault="005555E0" w:rsidP="00590438">
            <w:pPr>
              <w:jc w:val="center"/>
              <w:rPr>
                <w:rFonts w:ascii="Gill Sans MT" w:hAnsi="Gill Sans MT" w:cs="Arial"/>
                <w:sz w:val="24"/>
                <w:szCs w:val="24"/>
              </w:rPr>
            </w:pPr>
            <w:r w:rsidRPr="001770BC">
              <w:rPr>
                <w:rFonts w:ascii="Gill Sans MT" w:hAnsi="Gill Sans MT" w:cs="Arial"/>
                <w:sz w:val="24"/>
                <w:szCs w:val="24"/>
              </w:rPr>
              <w:t>Comply: Yes / No</w:t>
            </w:r>
          </w:p>
        </w:tc>
        <w:tc>
          <w:tcPr>
            <w:tcW w:w="3744" w:type="dxa"/>
            <w:vAlign w:val="center"/>
          </w:tcPr>
          <w:p w14:paraId="1E4E654E" w14:textId="77777777" w:rsidR="005555E0" w:rsidRPr="001770BC" w:rsidRDefault="005555E0" w:rsidP="00590438">
            <w:pPr>
              <w:jc w:val="center"/>
              <w:rPr>
                <w:rFonts w:ascii="Gill Sans MT" w:hAnsi="Gill Sans MT" w:cs="Arial"/>
                <w:sz w:val="24"/>
                <w:szCs w:val="24"/>
              </w:rPr>
            </w:pPr>
            <w:r w:rsidRPr="001770BC">
              <w:rPr>
                <w:rFonts w:ascii="Gill Sans MT" w:hAnsi="Gill Sans MT" w:cs="Arial"/>
                <w:sz w:val="24"/>
                <w:szCs w:val="24"/>
              </w:rPr>
              <w:t>Evidence</w:t>
            </w:r>
          </w:p>
        </w:tc>
        <w:tc>
          <w:tcPr>
            <w:tcW w:w="3233" w:type="dxa"/>
            <w:vAlign w:val="center"/>
          </w:tcPr>
          <w:p w14:paraId="4091169C" w14:textId="77777777" w:rsidR="005555E0" w:rsidRPr="001770BC" w:rsidRDefault="005555E0" w:rsidP="00590438">
            <w:pPr>
              <w:jc w:val="center"/>
              <w:rPr>
                <w:rFonts w:ascii="Gill Sans MT" w:hAnsi="Gill Sans MT" w:cs="Arial"/>
                <w:sz w:val="24"/>
                <w:szCs w:val="24"/>
              </w:rPr>
            </w:pPr>
            <w:r w:rsidRPr="001770BC">
              <w:rPr>
                <w:rFonts w:ascii="Gill Sans MT" w:hAnsi="Gill Sans MT" w:cs="Arial"/>
                <w:sz w:val="24"/>
                <w:szCs w:val="24"/>
              </w:rPr>
              <w:t>Commentary / explanation</w:t>
            </w:r>
          </w:p>
        </w:tc>
      </w:tr>
      <w:tr w:rsidR="005555E0" w:rsidRPr="001770BC" w14:paraId="2CBB48B3" w14:textId="77777777" w:rsidTr="00D40025">
        <w:tc>
          <w:tcPr>
            <w:tcW w:w="1175" w:type="dxa"/>
            <w:vAlign w:val="center"/>
          </w:tcPr>
          <w:p w14:paraId="11E56191" w14:textId="3F34AA2C" w:rsidR="005555E0" w:rsidRPr="001770BC" w:rsidRDefault="005555E0" w:rsidP="00590438">
            <w:pPr>
              <w:jc w:val="center"/>
              <w:rPr>
                <w:rFonts w:ascii="Gill Sans MT" w:hAnsi="Gill Sans MT" w:cs="Arial"/>
                <w:sz w:val="24"/>
                <w:szCs w:val="24"/>
              </w:rPr>
            </w:pPr>
            <w:r w:rsidRPr="001770BC">
              <w:rPr>
                <w:rFonts w:ascii="Gill Sans MT" w:hAnsi="Gill Sans MT" w:cs="Arial"/>
                <w:sz w:val="24"/>
                <w:szCs w:val="24"/>
              </w:rPr>
              <w:t>7.1</w:t>
            </w:r>
          </w:p>
        </w:tc>
        <w:tc>
          <w:tcPr>
            <w:tcW w:w="4466" w:type="dxa"/>
            <w:vAlign w:val="center"/>
          </w:tcPr>
          <w:p w14:paraId="7CA747F5" w14:textId="77777777" w:rsidR="00B95518" w:rsidRPr="001770BC" w:rsidRDefault="00B95518" w:rsidP="00B95518">
            <w:pPr>
              <w:pStyle w:val="paragraph"/>
              <w:spacing w:before="0" w:beforeAutospacing="0" w:after="0" w:afterAutospacing="0"/>
              <w:textAlignment w:val="baseline"/>
              <w:rPr>
                <w:rFonts w:ascii="Gill Sans MT" w:hAnsi="Gill Sans MT" w:cs="Arial"/>
              </w:rPr>
            </w:pPr>
            <w:r w:rsidRPr="001770BC">
              <w:rPr>
                <w:rStyle w:val="normaltextrun"/>
                <w:rFonts w:ascii="Gill Sans MT" w:hAnsi="Gill Sans MT" w:cs="Arial"/>
              </w:rPr>
              <w:t>Where something has gone wrong a landlord must acknowledge this and set out the actions it has already taken, or intends to take, to put things right. These can include:</w:t>
            </w:r>
            <w:r w:rsidRPr="001770BC">
              <w:rPr>
                <w:rStyle w:val="eop"/>
                <w:rFonts w:ascii="Gill Sans MT" w:hAnsi="Gill Sans MT" w:cs="Arial"/>
              </w:rPr>
              <w:t> </w:t>
            </w:r>
          </w:p>
          <w:p w14:paraId="3880850E" w14:textId="77777777" w:rsidR="00B95518" w:rsidRPr="001770BC" w:rsidRDefault="00B95518" w:rsidP="00B95518">
            <w:pPr>
              <w:pStyle w:val="paragraph"/>
              <w:numPr>
                <w:ilvl w:val="0"/>
                <w:numId w:val="25"/>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Apologising;</w:t>
            </w:r>
            <w:r w:rsidRPr="001770BC">
              <w:rPr>
                <w:rStyle w:val="eop"/>
                <w:rFonts w:ascii="Gill Sans MT" w:hAnsi="Gill Sans MT" w:cs="Arial"/>
              </w:rPr>
              <w:t> </w:t>
            </w:r>
          </w:p>
          <w:p w14:paraId="357D3816" w14:textId="5CCEE09A" w:rsidR="00B95518" w:rsidRPr="001770BC" w:rsidRDefault="00B95518" w:rsidP="00B95518">
            <w:pPr>
              <w:pStyle w:val="paragraph"/>
              <w:numPr>
                <w:ilvl w:val="0"/>
                <w:numId w:val="25"/>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 xml:space="preserve">Acknowledging where things </w:t>
            </w:r>
            <w:r w:rsidRPr="001770BC">
              <w:rPr>
                <w:rStyle w:val="normaltextrun"/>
                <w:rFonts w:ascii="Gill Sans MT" w:hAnsi="Gill Sans MT" w:cs="Arial"/>
              </w:rPr>
              <w:tab/>
              <w:t>have gone wrong;</w:t>
            </w:r>
            <w:r w:rsidRPr="001770BC">
              <w:rPr>
                <w:rStyle w:val="eop"/>
                <w:rFonts w:ascii="Gill Sans MT" w:hAnsi="Gill Sans MT" w:cs="Arial"/>
              </w:rPr>
              <w:t> </w:t>
            </w:r>
          </w:p>
          <w:p w14:paraId="1FDD8135" w14:textId="078B6611" w:rsidR="00B95518" w:rsidRPr="001770BC" w:rsidRDefault="00B95518" w:rsidP="00B95518">
            <w:pPr>
              <w:pStyle w:val="paragraph"/>
              <w:numPr>
                <w:ilvl w:val="0"/>
                <w:numId w:val="25"/>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 xml:space="preserve">Providing an explanation, </w:t>
            </w:r>
            <w:r w:rsidRPr="001770BC">
              <w:rPr>
                <w:rStyle w:val="normaltextrun"/>
                <w:rFonts w:ascii="Gill Sans MT" w:hAnsi="Gill Sans MT" w:cs="Arial"/>
              </w:rPr>
              <w:tab/>
              <w:t>assistance or reasons;</w:t>
            </w:r>
            <w:r w:rsidRPr="001770BC">
              <w:rPr>
                <w:rStyle w:val="eop"/>
                <w:rFonts w:ascii="Gill Sans MT" w:hAnsi="Gill Sans MT" w:cs="Arial"/>
              </w:rPr>
              <w:t> </w:t>
            </w:r>
          </w:p>
          <w:p w14:paraId="0FB2803C" w14:textId="09D73FCB" w:rsidR="00B95518" w:rsidRPr="001770BC" w:rsidRDefault="00B95518" w:rsidP="00B95518">
            <w:pPr>
              <w:pStyle w:val="paragraph"/>
              <w:numPr>
                <w:ilvl w:val="0"/>
                <w:numId w:val="25"/>
              </w:numPr>
              <w:spacing w:before="0" w:beforeAutospacing="0" w:after="0" w:afterAutospacing="0"/>
              <w:ind w:left="0" w:firstLine="0"/>
              <w:textAlignment w:val="baseline"/>
              <w:rPr>
                <w:rFonts w:ascii="Gill Sans MT" w:hAnsi="Gill Sans MT" w:cs="Arial"/>
              </w:rPr>
            </w:pPr>
            <w:proofErr w:type="gramStart"/>
            <w:r w:rsidRPr="001770BC">
              <w:rPr>
                <w:rStyle w:val="normaltextrun"/>
                <w:rFonts w:ascii="Gill Sans MT" w:hAnsi="Gill Sans MT" w:cs="Arial"/>
              </w:rPr>
              <w:t>Taking action</w:t>
            </w:r>
            <w:proofErr w:type="gramEnd"/>
            <w:r w:rsidRPr="001770BC">
              <w:rPr>
                <w:rStyle w:val="normaltextrun"/>
                <w:rFonts w:ascii="Gill Sans MT" w:hAnsi="Gill Sans MT" w:cs="Arial"/>
              </w:rPr>
              <w:t xml:space="preserve"> if there has been </w:t>
            </w:r>
            <w:r w:rsidRPr="001770BC">
              <w:rPr>
                <w:rStyle w:val="normaltextrun"/>
                <w:rFonts w:ascii="Gill Sans MT" w:hAnsi="Gill Sans MT" w:cs="Arial"/>
              </w:rPr>
              <w:tab/>
              <w:t>delay;</w:t>
            </w:r>
            <w:r w:rsidRPr="001770BC">
              <w:rPr>
                <w:rStyle w:val="eop"/>
                <w:rFonts w:ascii="Gill Sans MT" w:hAnsi="Gill Sans MT" w:cs="Arial"/>
              </w:rPr>
              <w:t> </w:t>
            </w:r>
          </w:p>
          <w:p w14:paraId="4DEE3731" w14:textId="21B70944" w:rsidR="00B95518" w:rsidRPr="001770BC" w:rsidRDefault="00B95518" w:rsidP="00B95518">
            <w:pPr>
              <w:pStyle w:val="paragraph"/>
              <w:numPr>
                <w:ilvl w:val="0"/>
                <w:numId w:val="25"/>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 xml:space="preserve">Reconsidering or changing a </w:t>
            </w:r>
            <w:r w:rsidRPr="001770BC">
              <w:rPr>
                <w:rStyle w:val="normaltextrun"/>
                <w:rFonts w:ascii="Gill Sans MT" w:hAnsi="Gill Sans MT" w:cs="Arial"/>
              </w:rPr>
              <w:tab/>
              <w:t>decision;</w:t>
            </w:r>
            <w:r w:rsidRPr="001770BC">
              <w:rPr>
                <w:rStyle w:val="eop"/>
                <w:rFonts w:ascii="Gill Sans MT" w:hAnsi="Gill Sans MT" w:cs="Arial"/>
              </w:rPr>
              <w:t> </w:t>
            </w:r>
          </w:p>
          <w:p w14:paraId="46C831E2" w14:textId="05EB4A3A" w:rsidR="00B95518" w:rsidRPr="001770BC" w:rsidRDefault="00B95518" w:rsidP="00B95518">
            <w:pPr>
              <w:pStyle w:val="paragraph"/>
              <w:numPr>
                <w:ilvl w:val="0"/>
                <w:numId w:val="25"/>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 xml:space="preserve">Amending a record or adding a </w:t>
            </w:r>
            <w:r w:rsidRPr="001770BC">
              <w:rPr>
                <w:rStyle w:val="normaltextrun"/>
                <w:rFonts w:ascii="Gill Sans MT" w:hAnsi="Gill Sans MT" w:cs="Arial"/>
              </w:rPr>
              <w:tab/>
              <w:t>correction or addendum;</w:t>
            </w:r>
            <w:r w:rsidRPr="001770BC">
              <w:rPr>
                <w:rStyle w:val="eop"/>
                <w:rFonts w:ascii="Gill Sans MT" w:hAnsi="Gill Sans MT" w:cs="Arial"/>
              </w:rPr>
              <w:t> </w:t>
            </w:r>
          </w:p>
          <w:p w14:paraId="092E9833" w14:textId="77777777" w:rsidR="00B95518" w:rsidRPr="001770BC" w:rsidRDefault="00B95518" w:rsidP="00B95518">
            <w:pPr>
              <w:pStyle w:val="paragraph"/>
              <w:numPr>
                <w:ilvl w:val="0"/>
                <w:numId w:val="26"/>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Providing a financial remedy;</w:t>
            </w:r>
            <w:r w:rsidRPr="001770BC">
              <w:rPr>
                <w:rStyle w:val="eop"/>
                <w:rFonts w:ascii="Gill Sans MT" w:hAnsi="Gill Sans MT" w:cs="Arial"/>
              </w:rPr>
              <w:t> </w:t>
            </w:r>
          </w:p>
          <w:p w14:paraId="5B91A1FC" w14:textId="2E8B425A" w:rsidR="00B95518" w:rsidRPr="001770BC" w:rsidRDefault="00B95518" w:rsidP="00B95518">
            <w:pPr>
              <w:pStyle w:val="paragraph"/>
              <w:numPr>
                <w:ilvl w:val="0"/>
                <w:numId w:val="26"/>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 xml:space="preserve">Changing policies, procedures or </w:t>
            </w:r>
            <w:r w:rsidRPr="001770BC">
              <w:rPr>
                <w:rStyle w:val="normaltextrun"/>
                <w:rFonts w:ascii="Gill Sans MT" w:hAnsi="Gill Sans MT" w:cs="Arial"/>
              </w:rPr>
              <w:tab/>
              <w:t>practices.</w:t>
            </w:r>
            <w:r w:rsidRPr="001770BC">
              <w:rPr>
                <w:rStyle w:val="eop"/>
                <w:rFonts w:ascii="Gill Sans MT" w:hAnsi="Gill Sans MT" w:cs="Arial"/>
              </w:rPr>
              <w:t> </w:t>
            </w:r>
          </w:p>
          <w:p w14:paraId="27DCA888" w14:textId="3AB5E60E" w:rsidR="005555E0" w:rsidRPr="001770BC" w:rsidRDefault="005555E0" w:rsidP="00590438">
            <w:pPr>
              <w:rPr>
                <w:rFonts w:ascii="Gill Sans MT" w:hAnsi="Gill Sans MT" w:cs="Arial"/>
                <w:sz w:val="24"/>
                <w:szCs w:val="24"/>
              </w:rPr>
            </w:pPr>
          </w:p>
        </w:tc>
        <w:tc>
          <w:tcPr>
            <w:tcW w:w="1330" w:type="dxa"/>
            <w:vAlign w:val="center"/>
          </w:tcPr>
          <w:p w14:paraId="573A2D5D" w14:textId="37B749B4" w:rsidR="005555E0" w:rsidRPr="001770BC" w:rsidRDefault="00627601" w:rsidP="00590438">
            <w:pPr>
              <w:jc w:val="center"/>
              <w:rPr>
                <w:rFonts w:ascii="Gill Sans MT" w:hAnsi="Gill Sans MT" w:cs="Arial"/>
                <w:sz w:val="24"/>
                <w:szCs w:val="24"/>
              </w:rPr>
            </w:pPr>
            <w:r w:rsidRPr="001770BC">
              <w:rPr>
                <w:rFonts w:ascii="Gill Sans MT" w:hAnsi="Gill Sans MT" w:cs="Arial"/>
                <w:sz w:val="24"/>
                <w:szCs w:val="24"/>
              </w:rPr>
              <w:t>Yes</w:t>
            </w:r>
          </w:p>
        </w:tc>
        <w:tc>
          <w:tcPr>
            <w:tcW w:w="3744" w:type="dxa"/>
            <w:vAlign w:val="center"/>
          </w:tcPr>
          <w:p w14:paraId="6DEB3F52" w14:textId="3CE82727" w:rsidR="005555E0" w:rsidRPr="00F06EED" w:rsidRDefault="00806C90" w:rsidP="00F06EED">
            <w:pPr>
              <w:rPr>
                <w:rFonts w:ascii="Gill Sans MT" w:hAnsi="Gill Sans MT" w:cs="Arial"/>
                <w:sz w:val="24"/>
                <w:szCs w:val="24"/>
              </w:rPr>
            </w:pPr>
            <w:r w:rsidRPr="00806C90">
              <w:rPr>
                <w:rFonts w:ascii="Gill Sans MT" w:hAnsi="Gill Sans MT" w:cs="Arial"/>
                <w:sz w:val="24"/>
                <w:szCs w:val="24"/>
              </w:rPr>
              <w:t>PFHA’s Complaints Policy and Remedies Policy require complaint responses to acknowledge where something has gone wrong and set out the action PFHA has taken, or will take, to put things right. Stage 1 and Stage 2 response templates require complaint handlers to record the decision, reasons, remedy, responsible officer, outstanding actions and escalation rights. Completed complaint case records evidence how PFHA records remedies and actions in practice.</w:t>
            </w:r>
          </w:p>
        </w:tc>
        <w:tc>
          <w:tcPr>
            <w:tcW w:w="3233" w:type="dxa"/>
            <w:vAlign w:val="center"/>
          </w:tcPr>
          <w:p w14:paraId="74E91443" w14:textId="59E40F50" w:rsidR="005555E0" w:rsidRPr="00E82D2C" w:rsidRDefault="00E82D2C" w:rsidP="00E82D2C">
            <w:pPr>
              <w:rPr>
                <w:rFonts w:ascii="Gill Sans MT" w:hAnsi="Gill Sans MT" w:cs="Arial"/>
                <w:sz w:val="24"/>
                <w:szCs w:val="24"/>
              </w:rPr>
            </w:pPr>
            <w:r w:rsidRPr="00E82D2C">
              <w:rPr>
                <w:rFonts w:ascii="Gill Sans MT" w:hAnsi="Gill Sans MT"/>
                <w:sz w:val="24"/>
                <w:szCs w:val="24"/>
              </w:rPr>
              <w:t>Policies, templates and case records show</w:t>
            </w:r>
            <w:r w:rsidR="00B148AD" w:rsidRPr="00A52435">
              <w:rPr>
                <w:rFonts w:ascii="Gill Sans MT" w:hAnsi="Gill Sans MT"/>
                <w:sz w:val="24"/>
                <w:szCs w:val="24"/>
              </w:rPr>
              <w:t xml:space="preserve"> </w:t>
            </w:r>
            <w:r w:rsidR="00B148AD" w:rsidRPr="00FF2586">
              <w:rPr>
                <w:rFonts w:ascii="Gill Sans MT" w:hAnsi="Gill Sans MT"/>
                <w:sz w:val="24"/>
                <w:szCs w:val="24"/>
              </w:rPr>
              <w:t xml:space="preserve">that remedies are </w:t>
            </w:r>
            <w:r w:rsidR="00B148AD" w:rsidRPr="00A52435">
              <w:rPr>
                <w:rFonts w:ascii="Gill Sans MT" w:hAnsi="Gill Sans MT"/>
                <w:sz w:val="24"/>
                <w:szCs w:val="24"/>
              </w:rPr>
              <w:t>proportionate, explained</w:t>
            </w:r>
            <w:r w:rsidR="00B148AD" w:rsidRPr="00FF2586">
              <w:rPr>
                <w:rFonts w:ascii="Gill Sans MT" w:hAnsi="Gill Sans MT"/>
                <w:sz w:val="24"/>
                <w:szCs w:val="24"/>
              </w:rPr>
              <w:t xml:space="preserve"> and monitored</w:t>
            </w:r>
            <w:r w:rsidR="00B148AD" w:rsidRPr="00A52435">
              <w:rPr>
                <w:rFonts w:ascii="Gill Sans MT" w:hAnsi="Gill Sans MT"/>
                <w:sz w:val="24"/>
                <w:szCs w:val="24"/>
              </w:rPr>
              <w:t xml:space="preserve"> to completion</w:t>
            </w:r>
            <w:r w:rsidR="00B148AD" w:rsidRPr="00FF2586">
              <w:rPr>
                <w:rFonts w:ascii="Gill Sans MT" w:hAnsi="Gill Sans MT"/>
                <w:sz w:val="24"/>
                <w:szCs w:val="24"/>
              </w:rPr>
              <w:t>.</w:t>
            </w:r>
          </w:p>
        </w:tc>
      </w:tr>
      <w:tr w:rsidR="005555E0" w:rsidRPr="001770BC" w14:paraId="027FC493" w14:textId="77777777" w:rsidTr="00D40025">
        <w:tc>
          <w:tcPr>
            <w:tcW w:w="1175" w:type="dxa"/>
            <w:vAlign w:val="center"/>
          </w:tcPr>
          <w:p w14:paraId="27E0C655" w14:textId="47EB0D42" w:rsidR="005555E0" w:rsidRPr="001770BC" w:rsidRDefault="005555E0" w:rsidP="00590438">
            <w:pPr>
              <w:jc w:val="center"/>
              <w:rPr>
                <w:rFonts w:ascii="Gill Sans MT" w:hAnsi="Gill Sans MT" w:cs="Arial"/>
                <w:sz w:val="24"/>
                <w:szCs w:val="24"/>
              </w:rPr>
            </w:pPr>
            <w:r w:rsidRPr="001770BC">
              <w:rPr>
                <w:rFonts w:ascii="Gill Sans MT" w:hAnsi="Gill Sans MT" w:cs="Arial"/>
                <w:sz w:val="24"/>
                <w:szCs w:val="24"/>
              </w:rPr>
              <w:lastRenderedPageBreak/>
              <w:t>7.2</w:t>
            </w:r>
          </w:p>
        </w:tc>
        <w:tc>
          <w:tcPr>
            <w:tcW w:w="4466" w:type="dxa"/>
            <w:vAlign w:val="center"/>
          </w:tcPr>
          <w:p w14:paraId="75257368" w14:textId="2345B82A" w:rsidR="005555E0" w:rsidRPr="001770BC" w:rsidRDefault="00B95518" w:rsidP="00590438">
            <w:pPr>
              <w:rPr>
                <w:rFonts w:ascii="Gill Sans MT" w:hAnsi="Gill Sans MT" w:cs="Arial"/>
                <w:sz w:val="24"/>
                <w:szCs w:val="24"/>
              </w:rPr>
            </w:pPr>
            <w:r w:rsidRPr="001770BC">
              <w:rPr>
                <w:rFonts w:ascii="Gill Sans MT" w:hAnsi="Gill Sans MT" w:cs="Arial"/>
                <w:sz w:val="24"/>
                <w:szCs w:val="24"/>
              </w:rPr>
              <w:t xml:space="preserve">Any remedy offered must reflect the impact on the resident as a result of any fault identified.  </w:t>
            </w:r>
          </w:p>
        </w:tc>
        <w:tc>
          <w:tcPr>
            <w:tcW w:w="1330" w:type="dxa"/>
            <w:vAlign w:val="center"/>
          </w:tcPr>
          <w:p w14:paraId="38C95664" w14:textId="725E6960" w:rsidR="005555E0" w:rsidRPr="001770BC" w:rsidRDefault="008B3A25" w:rsidP="00590438">
            <w:pPr>
              <w:jc w:val="center"/>
              <w:rPr>
                <w:rFonts w:ascii="Gill Sans MT" w:hAnsi="Gill Sans MT" w:cs="Arial"/>
                <w:sz w:val="24"/>
                <w:szCs w:val="24"/>
              </w:rPr>
            </w:pPr>
            <w:r w:rsidRPr="001770BC">
              <w:rPr>
                <w:rFonts w:ascii="Gill Sans MT" w:hAnsi="Gill Sans MT" w:cs="Arial"/>
                <w:sz w:val="24"/>
                <w:szCs w:val="24"/>
              </w:rPr>
              <w:t>Yes</w:t>
            </w:r>
          </w:p>
        </w:tc>
        <w:tc>
          <w:tcPr>
            <w:tcW w:w="3744" w:type="dxa"/>
            <w:vAlign w:val="center"/>
          </w:tcPr>
          <w:p w14:paraId="1F040CAD" w14:textId="1BF093D1" w:rsidR="00C15E5F" w:rsidRPr="001770BC" w:rsidRDefault="00CE2BCD" w:rsidP="00C15E5F">
            <w:pPr>
              <w:rPr>
                <w:rFonts w:ascii="Gill Sans MT" w:hAnsi="Gill Sans MT" w:cs="Arial"/>
                <w:sz w:val="24"/>
                <w:szCs w:val="24"/>
              </w:rPr>
            </w:pPr>
            <w:r w:rsidRPr="00CE2BCD">
              <w:rPr>
                <w:rFonts w:ascii="Gill Sans MT" w:hAnsi="Gill Sans MT" w:cs="Arial"/>
                <w:sz w:val="24"/>
                <w:szCs w:val="24"/>
              </w:rPr>
              <w:t>PFHA’s Remedies Policy, approved by the Board in March 2026, requires remedies to reflect the impact on the resident, including distress, inconvenience, time and trouble, delay, financial loss or service failure. Complaint handlers use the Remedies Policy and complaint response templates to explain how the remedy has been assessed and recorded.</w:t>
            </w:r>
          </w:p>
        </w:tc>
        <w:tc>
          <w:tcPr>
            <w:tcW w:w="3233" w:type="dxa"/>
            <w:vAlign w:val="center"/>
          </w:tcPr>
          <w:p w14:paraId="79671439" w14:textId="7D1C7D81" w:rsidR="005555E0" w:rsidRPr="00221FC3" w:rsidRDefault="00221FC3" w:rsidP="00221FC3">
            <w:pPr>
              <w:rPr>
                <w:rFonts w:ascii="Gill Sans MT" w:hAnsi="Gill Sans MT" w:cs="Arial"/>
                <w:sz w:val="24"/>
                <w:szCs w:val="24"/>
              </w:rPr>
            </w:pPr>
            <w:r w:rsidRPr="00221FC3">
              <w:rPr>
                <w:rFonts w:ascii="Gill Sans MT" w:hAnsi="Gill Sans MT"/>
                <w:sz w:val="24"/>
                <w:szCs w:val="24"/>
              </w:rPr>
              <w:t>The approved Remedies Policy links</w:t>
            </w:r>
            <w:r w:rsidR="00B148AD" w:rsidRPr="00541D01">
              <w:rPr>
                <w:rFonts w:ascii="Gill Sans MT" w:hAnsi="Gill Sans MT"/>
                <w:sz w:val="24"/>
                <w:szCs w:val="24"/>
              </w:rPr>
              <w:t xml:space="preserve"> </w:t>
            </w:r>
            <w:r w:rsidR="00B148AD" w:rsidRPr="008D2CBC">
              <w:rPr>
                <w:rFonts w:ascii="Gill Sans MT" w:hAnsi="Gill Sans MT"/>
                <w:sz w:val="24"/>
                <w:szCs w:val="24"/>
              </w:rPr>
              <w:t xml:space="preserve">remedy decisions </w:t>
            </w:r>
            <w:r w:rsidRPr="00221FC3">
              <w:rPr>
                <w:rFonts w:ascii="Gill Sans MT" w:hAnsi="Gill Sans MT"/>
                <w:sz w:val="24"/>
                <w:szCs w:val="24"/>
              </w:rPr>
              <w:t>directly</w:t>
            </w:r>
            <w:r w:rsidR="00B148AD" w:rsidRPr="008D2CBC">
              <w:rPr>
                <w:rFonts w:ascii="Gill Sans MT" w:hAnsi="Gill Sans MT"/>
                <w:sz w:val="24"/>
                <w:szCs w:val="24"/>
              </w:rPr>
              <w:t xml:space="preserve"> to the</w:t>
            </w:r>
            <w:r w:rsidR="00B148AD" w:rsidRPr="00541D01">
              <w:rPr>
                <w:rFonts w:ascii="Gill Sans MT" w:hAnsi="Gill Sans MT"/>
                <w:sz w:val="24"/>
                <w:szCs w:val="24"/>
              </w:rPr>
              <w:t xml:space="preserve"> impact </w:t>
            </w:r>
            <w:r w:rsidR="00B148AD" w:rsidRPr="008D2CBC">
              <w:rPr>
                <w:rFonts w:ascii="Gill Sans MT" w:hAnsi="Gill Sans MT"/>
                <w:sz w:val="24"/>
                <w:szCs w:val="24"/>
              </w:rPr>
              <w:t>experienced</w:t>
            </w:r>
            <w:r w:rsidR="00B148AD" w:rsidRPr="00541D01">
              <w:rPr>
                <w:rFonts w:ascii="Gill Sans MT" w:hAnsi="Gill Sans MT"/>
                <w:sz w:val="24"/>
                <w:szCs w:val="24"/>
              </w:rPr>
              <w:t xml:space="preserve"> by </w:t>
            </w:r>
            <w:r w:rsidR="00B148AD" w:rsidRPr="008D2CBC">
              <w:rPr>
                <w:rFonts w:ascii="Gill Sans MT" w:hAnsi="Gill Sans MT"/>
                <w:sz w:val="24"/>
                <w:szCs w:val="24"/>
              </w:rPr>
              <w:t>the resident</w:t>
            </w:r>
            <w:r w:rsidR="00B148AD" w:rsidRPr="00541D01">
              <w:rPr>
                <w:rFonts w:ascii="Gill Sans MT" w:hAnsi="Gill Sans MT"/>
                <w:sz w:val="24"/>
                <w:szCs w:val="24"/>
              </w:rPr>
              <w:t>.</w:t>
            </w:r>
          </w:p>
        </w:tc>
      </w:tr>
      <w:tr w:rsidR="00D40025" w:rsidRPr="001770BC" w14:paraId="547FB90B" w14:textId="77777777" w:rsidTr="00D40025">
        <w:tc>
          <w:tcPr>
            <w:tcW w:w="1175" w:type="dxa"/>
            <w:vAlign w:val="center"/>
          </w:tcPr>
          <w:p w14:paraId="7AA4E43C" w14:textId="718AF7CE" w:rsidR="00D40025" w:rsidRPr="001770BC" w:rsidRDefault="00D40025" w:rsidP="00D40025">
            <w:pPr>
              <w:jc w:val="center"/>
              <w:rPr>
                <w:rFonts w:ascii="Gill Sans MT" w:hAnsi="Gill Sans MT" w:cs="Arial"/>
                <w:sz w:val="24"/>
                <w:szCs w:val="24"/>
              </w:rPr>
            </w:pPr>
            <w:r w:rsidRPr="001770BC">
              <w:rPr>
                <w:rFonts w:ascii="Gill Sans MT" w:hAnsi="Gill Sans MT" w:cs="Arial"/>
                <w:sz w:val="24"/>
                <w:szCs w:val="24"/>
              </w:rPr>
              <w:t>7.3</w:t>
            </w:r>
          </w:p>
        </w:tc>
        <w:tc>
          <w:tcPr>
            <w:tcW w:w="4466" w:type="dxa"/>
            <w:vAlign w:val="center"/>
          </w:tcPr>
          <w:p w14:paraId="22D4D1C7" w14:textId="494B4FF7" w:rsidR="00D40025" w:rsidRPr="001770BC" w:rsidRDefault="00D40025" w:rsidP="00D40025">
            <w:pPr>
              <w:rPr>
                <w:rFonts w:ascii="Gill Sans MT" w:hAnsi="Gill Sans MT" w:cs="Arial"/>
                <w:sz w:val="24"/>
                <w:szCs w:val="24"/>
              </w:rPr>
            </w:pPr>
            <w:r w:rsidRPr="001770BC">
              <w:rPr>
                <w:rFonts w:ascii="Gill Sans MT" w:hAnsi="Gill Sans MT" w:cs="Arial"/>
                <w:sz w:val="24"/>
                <w:szCs w:val="24"/>
              </w:rPr>
              <w:t>The remedy offer must clearly set out what will happen and by when, in agreement with the resident where appropriate. Any remedy proposed must be followed through to completion.</w:t>
            </w:r>
          </w:p>
        </w:tc>
        <w:tc>
          <w:tcPr>
            <w:tcW w:w="1330" w:type="dxa"/>
            <w:vAlign w:val="center"/>
          </w:tcPr>
          <w:p w14:paraId="59809323" w14:textId="5649B134" w:rsidR="00D40025" w:rsidRPr="001770BC" w:rsidRDefault="00D40025" w:rsidP="00D40025">
            <w:pPr>
              <w:jc w:val="center"/>
              <w:rPr>
                <w:rFonts w:ascii="Gill Sans MT" w:hAnsi="Gill Sans MT" w:cs="Arial"/>
                <w:sz w:val="24"/>
                <w:szCs w:val="24"/>
              </w:rPr>
            </w:pPr>
            <w:r w:rsidRPr="001770BC">
              <w:rPr>
                <w:rFonts w:ascii="Gill Sans MT" w:hAnsi="Gill Sans MT" w:cs="Arial"/>
                <w:sz w:val="24"/>
                <w:szCs w:val="24"/>
              </w:rPr>
              <w:t>Yes</w:t>
            </w:r>
          </w:p>
        </w:tc>
        <w:tc>
          <w:tcPr>
            <w:tcW w:w="3744" w:type="dxa"/>
          </w:tcPr>
          <w:p w14:paraId="3499895F" w14:textId="483A1D7E" w:rsidR="00D40025" w:rsidRPr="00C21695" w:rsidRDefault="00787BE8" w:rsidP="00C21695">
            <w:pPr>
              <w:rPr>
                <w:rFonts w:ascii="Gill Sans MT" w:hAnsi="Gill Sans MT" w:cs="Arial"/>
                <w:sz w:val="24"/>
                <w:szCs w:val="24"/>
              </w:rPr>
            </w:pPr>
            <w:r w:rsidRPr="00787BE8">
              <w:rPr>
                <w:rFonts w:ascii="Gill Sans MT" w:hAnsi="Gill Sans MT" w:cs="Arial"/>
                <w:sz w:val="24"/>
                <w:szCs w:val="24"/>
              </w:rPr>
              <w:t>PFHA’s complaint response templates require any remedy or agreed action to state what will happen, who is responsible and by when. The complaints log and complaint case records are used to record remedies, responsible officers, target dates, completion status and updates provided to the resident.</w:t>
            </w:r>
          </w:p>
        </w:tc>
        <w:tc>
          <w:tcPr>
            <w:tcW w:w="3233" w:type="dxa"/>
            <w:vAlign w:val="center"/>
          </w:tcPr>
          <w:p w14:paraId="0137CB52" w14:textId="30B436B5" w:rsidR="00D40025" w:rsidRPr="00D0466A" w:rsidRDefault="00D0466A" w:rsidP="00D0466A">
            <w:pPr>
              <w:rPr>
                <w:rFonts w:ascii="Gill Sans MT" w:hAnsi="Gill Sans MT" w:cs="Arial"/>
                <w:sz w:val="24"/>
                <w:szCs w:val="24"/>
              </w:rPr>
            </w:pPr>
            <w:r w:rsidRPr="00D0466A">
              <w:rPr>
                <w:rFonts w:ascii="Gill Sans MT" w:hAnsi="Gill Sans MT"/>
                <w:sz w:val="24"/>
                <w:szCs w:val="24"/>
              </w:rPr>
              <w:t>Recorded owners, dates and completion status maintain accountability after the response is issued.</w:t>
            </w:r>
          </w:p>
        </w:tc>
      </w:tr>
      <w:tr w:rsidR="00D40025" w:rsidRPr="001770BC" w14:paraId="7E3C1BB3" w14:textId="77777777" w:rsidTr="00D40025">
        <w:tc>
          <w:tcPr>
            <w:tcW w:w="1175" w:type="dxa"/>
            <w:vAlign w:val="center"/>
          </w:tcPr>
          <w:p w14:paraId="42EAB3F0" w14:textId="57C1CF21" w:rsidR="00D40025" w:rsidRPr="001770BC" w:rsidRDefault="00D40025" w:rsidP="00D40025">
            <w:pPr>
              <w:jc w:val="center"/>
              <w:rPr>
                <w:rFonts w:ascii="Gill Sans MT" w:hAnsi="Gill Sans MT" w:cs="Arial"/>
                <w:sz w:val="24"/>
                <w:szCs w:val="24"/>
              </w:rPr>
            </w:pPr>
            <w:r w:rsidRPr="001770BC">
              <w:rPr>
                <w:rFonts w:ascii="Gill Sans MT" w:hAnsi="Gill Sans MT" w:cs="Arial"/>
                <w:sz w:val="24"/>
                <w:szCs w:val="24"/>
              </w:rPr>
              <w:t>7.4</w:t>
            </w:r>
          </w:p>
        </w:tc>
        <w:tc>
          <w:tcPr>
            <w:tcW w:w="4466" w:type="dxa"/>
            <w:vAlign w:val="center"/>
          </w:tcPr>
          <w:p w14:paraId="4105D46E" w14:textId="32FAA90A" w:rsidR="00D40025" w:rsidRPr="001770BC" w:rsidRDefault="00D40025" w:rsidP="00D40025">
            <w:pPr>
              <w:rPr>
                <w:rFonts w:ascii="Gill Sans MT" w:hAnsi="Gill Sans MT" w:cs="Arial"/>
                <w:sz w:val="24"/>
                <w:szCs w:val="24"/>
              </w:rPr>
            </w:pPr>
            <w:r w:rsidRPr="001770BC">
              <w:rPr>
                <w:rFonts w:ascii="Gill Sans MT" w:hAnsi="Gill Sans MT" w:cs="Arial"/>
                <w:sz w:val="24"/>
                <w:szCs w:val="24"/>
              </w:rPr>
              <w:t xml:space="preserve">Landlords must take account of the guidance issued by the Ombudsman when deciding on appropriate remedies.  </w:t>
            </w:r>
          </w:p>
        </w:tc>
        <w:tc>
          <w:tcPr>
            <w:tcW w:w="1330" w:type="dxa"/>
            <w:vAlign w:val="center"/>
          </w:tcPr>
          <w:p w14:paraId="17B35C6D" w14:textId="7B51487D" w:rsidR="00D40025" w:rsidRPr="001770BC" w:rsidRDefault="00D40025" w:rsidP="00D40025">
            <w:pPr>
              <w:jc w:val="center"/>
              <w:rPr>
                <w:rFonts w:ascii="Gill Sans MT" w:hAnsi="Gill Sans MT" w:cs="Arial"/>
                <w:sz w:val="24"/>
                <w:szCs w:val="24"/>
              </w:rPr>
            </w:pPr>
            <w:r w:rsidRPr="001770BC">
              <w:rPr>
                <w:rFonts w:ascii="Gill Sans MT" w:hAnsi="Gill Sans MT" w:cs="Arial"/>
                <w:sz w:val="24"/>
                <w:szCs w:val="24"/>
              </w:rPr>
              <w:t>Yes</w:t>
            </w:r>
          </w:p>
        </w:tc>
        <w:tc>
          <w:tcPr>
            <w:tcW w:w="3744" w:type="dxa"/>
          </w:tcPr>
          <w:p w14:paraId="56ED7A9E" w14:textId="77B9A781" w:rsidR="00D40025" w:rsidRPr="0054186E" w:rsidRDefault="00787BE8" w:rsidP="0054186E">
            <w:pPr>
              <w:rPr>
                <w:rFonts w:ascii="Gill Sans MT" w:hAnsi="Gill Sans MT" w:cs="Arial"/>
                <w:sz w:val="24"/>
                <w:szCs w:val="24"/>
              </w:rPr>
            </w:pPr>
            <w:r w:rsidRPr="00787BE8">
              <w:rPr>
                <w:rFonts w:ascii="Gill Sans MT" w:hAnsi="Gill Sans MT" w:cs="Arial"/>
                <w:sz w:val="24"/>
                <w:szCs w:val="24"/>
              </w:rPr>
              <w:t>PFHA’s Remedies Policy requires complaint handlers to take account of Housing Ombudsman guidance when deciding appropriate remedies. The policy supports consistent decision-making by setting out the factors to consider, including the nature of the service failure, the impact on the resident and the action needed to put matters right.</w:t>
            </w:r>
          </w:p>
        </w:tc>
        <w:tc>
          <w:tcPr>
            <w:tcW w:w="3233" w:type="dxa"/>
            <w:vAlign w:val="center"/>
          </w:tcPr>
          <w:p w14:paraId="6F85E200" w14:textId="6999F547" w:rsidR="00D40025" w:rsidRPr="00744712" w:rsidRDefault="00744712" w:rsidP="00744712">
            <w:pPr>
              <w:rPr>
                <w:rFonts w:ascii="Gill Sans MT" w:hAnsi="Gill Sans MT" w:cs="Arial"/>
                <w:sz w:val="24"/>
                <w:szCs w:val="24"/>
              </w:rPr>
            </w:pPr>
            <w:r w:rsidRPr="00744712">
              <w:rPr>
                <w:rFonts w:ascii="Gill Sans MT" w:hAnsi="Gill Sans MT"/>
                <w:sz w:val="24"/>
                <w:szCs w:val="24"/>
              </w:rPr>
              <w:t>The Remedies Policy aligns decisions with Ombudsman guidance, supporting consistent and fair outcomes.</w:t>
            </w:r>
          </w:p>
        </w:tc>
      </w:tr>
    </w:tbl>
    <w:p w14:paraId="37B357FB" w14:textId="74ACA429" w:rsidR="00FA19C8" w:rsidRPr="001770BC" w:rsidRDefault="00FA19C8" w:rsidP="00FA19C8">
      <w:pPr>
        <w:pStyle w:val="Heading1"/>
        <w:spacing w:after="120"/>
        <w:rPr>
          <w:rFonts w:ascii="Gill Sans MT" w:hAnsi="Gill Sans MT" w:cs="Arial"/>
          <w:szCs w:val="24"/>
        </w:rPr>
      </w:pPr>
      <w:r w:rsidRPr="001770BC">
        <w:rPr>
          <w:rFonts w:ascii="Gill Sans MT" w:hAnsi="Gill Sans MT" w:cs="Arial"/>
          <w:szCs w:val="24"/>
        </w:rPr>
        <w:lastRenderedPageBreak/>
        <w:t xml:space="preserve">Section 8: </w:t>
      </w:r>
      <w:r w:rsidR="002A3D98" w:rsidRPr="001770BC">
        <w:rPr>
          <w:rFonts w:ascii="Gill Sans MT" w:hAnsi="Gill Sans MT" w:cs="Arial"/>
          <w:szCs w:val="24"/>
        </w:rPr>
        <w:t>Self-assessment, reporting and compliance</w:t>
      </w:r>
    </w:p>
    <w:tbl>
      <w:tblPr>
        <w:tblStyle w:val="TableGrid"/>
        <w:tblW w:w="0" w:type="auto"/>
        <w:tblLook w:val="04A0" w:firstRow="1" w:lastRow="0" w:firstColumn="1" w:lastColumn="0" w:noHBand="0" w:noVBand="1"/>
      </w:tblPr>
      <w:tblGrid>
        <w:gridCol w:w="1175"/>
        <w:gridCol w:w="4431"/>
        <w:gridCol w:w="1329"/>
        <w:gridCol w:w="3785"/>
        <w:gridCol w:w="3228"/>
      </w:tblGrid>
      <w:tr w:rsidR="00FA19C8" w:rsidRPr="001770BC" w14:paraId="51F239E0" w14:textId="77777777" w:rsidTr="00BD4CCE">
        <w:tc>
          <w:tcPr>
            <w:tcW w:w="1175" w:type="dxa"/>
            <w:vAlign w:val="center"/>
          </w:tcPr>
          <w:p w14:paraId="7642FF96" w14:textId="77777777" w:rsidR="00FA19C8" w:rsidRPr="001770BC" w:rsidRDefault="00FA19C8" w:rsidP="00590438">
            <w:pPr>
              <w:jc w:val="center"/>
              <w:rPr>
                <w:rFonts w:ascii="Gill Sans MT" w:hAnsi="Gill Sans MT" w:cs="Arial"/>
                <w:sz w:val="24"/>
                <w:szCs w:val="24"/>
              </w:rPr>
            </w:pPr>
            <w:r w:rsidRPr="001770BC">
              <w:rPr>
                <w:rFonts w:ascii="Gill Sans MT" w:hAnsi="Gill Sans MT" w:cs="Arial"/>
                <w:sz w:val="24"/>
                <w:szCs w:val="24"/>
              </w:rPr>
              <w:t>Code provision</w:t>
            </w:r>
          </w:p>
        </w:tc>
        <w:tc>
          <w:tcPr>
            <w:tcW w:w="4431" w:type="dxa"/>
            <w:vAlign w:val="center"/>
          </w:tcPr>
          <w:p w14:paraId="035421AB" w14:textId="77777777" w:rsidR="00FA19C8" w:rsidRPr="001770BC" w:rsidRDefault="00FA19C8" w:rsidP="00590438">
            <w:pPr>
              <w:jc w:val="center"/>
              <w:rPr>
                <w:rFonts w:ascii="Gill Sans MT" w:hAnsi="Gill Sans MT" w:cs="Arial"/>
                <w:sz w:val="24"/>
                <w:szCs w:val="24"/>
              </w:rPr>
            </w:pPr>
            <w:r w:rsidRPr="001770BC">
              <w:rPr>
                <w:rFonts w:ascii="Gill Sans MT" w:hAnsi="Gill Sans MT" w:cs="Arial"/>
                <w:sz w:val="24"/>
                <w:szCs w:val="24"/>
              </w:rPr>
              <w:t>Code requirement</w:t>
            </w:r>
          </w:p>
        </w:tc>
        <w:tc>
          <w:tcPr>
            <w:tcW w:w="1329" w:type="dxa"/>
            <w:vAlign w:val="center"/>
          </w:tcPr>
          <w:p w14:paraId="4D9C607B" w14:textId="77777777" w:rsidR="00FA19C8" w:rsidRPr="001770BC" w:rsidRDefault="00FA19C8" w:rsidP="00590438">
            <w:pPr>
              <w:jc w:val="center"/>
              <w:rPr>
                <w:rFonts w:ascii="Gill Sans MT" w:hAnsi="Gill Sans MT" w:cs="Arial"/>
                <w:sz w:val="24"/>
                <w:szCs w:val="24"/>
              </w:rPr>
            </w:pPr>
            <w:r w:rsidRPr="001770BC">
              <w:rPr>
                <w:rFonts w:ascii="Gill Sans MT" w:hAnsi="Gill Sans MT" w:cs="Arial"/>
                <w:sz w:val="24"/>
                <w:szCs w:val="24"/>
              </w:rPr>
              <w:t>Comply: Yes / No</w:t>
            </w:r>
          </w:p>
        </w:tc>
        <w:tc>
          <w:tcPr>
            <w:tcW w:w="3785" w:type="dxa"/>
            <w:vAlign w:val="center"/>
          </w:tcPr>
          <w:p w14:paraId="032E33D8" w14:textId="77777777" w:rsidR="00FA19C8" w:rsidRPr="001770BC" w:rsidRDefault="00FA19C8" w:rsidP="00590438">
            <w:pPr>
              <w:jc w:val="center"/>
              <w:rPr>
                <w:rFonts w:ascii="Gill Sans MT" w:hAnsi="Gill Sans MT" w:cs="Arial"/>
                <w:sz w:val="24"/>
                <w:szCs w:val="24"/>
              </w:rPr>
            </w:pPr>
            <w:r w:rsidRPr="001770BC">
              <w:rPr>
                <w:rFonts w:ascii="Gill Sans MT" w:hAnsi="Gill Sans MT" w:cs="Arial"/>
                <w:sz w:val="24"/>
                <w:szCs w:val="24"/>
              </w:rPr>
              <w:t>Evidence</w:t>
            </w:r>
          </w:p>
        </w:tc>
        <w:tc>
          <w:tcPr>
            <w:tcW w:w="3228" w:type="dxa"/>
            <w:vAlign w:val="center"/>
          </w:tcPr>
          <w:p w14:paraId="1E8791D4" w14:textId="77777777" w:rsidR="00FA19C8" w:rsidRPr="001770BC" w:rsidRDefault="00FA19C8" w:rsidP="00590438">
            <w:pPr>
              <w:jc w:val="center"/>
              <w:rPr>
                <w:rFonts w:ascii="Gill Sans MT" w:hAnsi="Gill Sans MT" w:cs="Arial"/>
                <w:sz w:val="24"/>
                <w:szCs w:val="24"/>
              </w:rPr>
            </w:pPr>
            <w:r w:rsidRPr="001770BC">
              <w:rPr>
                <w:rFonts w:ascii="Gill Sans MT" w:hAnsi="Gill Sans MT" w:cs="Arial"/>
                <w:sz w:val="24"/>
                <w:szCs w:val="24"/>
              </w:rPr>
              <w:t>Commentary / explanation</w:t>
            </w:r>
          </w:p>
        </w:tc>
      </w:tr>
      <w:tr w:rsidR="00FA19C8" w:rsidRPr="001770BC" w14:paraId="04B1F28A" w14:textId="77777777" w:rsidTr="00BD4CCE">
        <w:tc>
          <w:tcPr>
            <w:tcW w:w="1175" w:type="dxa"/>
            <w:vAlign w:val="center"/>
          </w:tcPr>
          <w:p w14:paraId="54A31845" w14:textId="03925C29" w:rsidR="00FA19C8" w:rsidRPr="001770BC" w:rsidRDefault="00FA19C8" w:rsidP="00590438">
            <w:pPr>
              <w:jc w:val="center"/>
              <w:rPr>
                <w:rFonts w:ascii="Gill Sans MT" w:hAnsi="Gill Sans MT" w:cs="Arial"/>
                <w:sz w:val="24"/>
                <w:szCs w:val="24"/>
              </w:rPr>
            </w:pPr>
            <w:r w:rsidRPr="001770BC">
              <w:rPr>
                <w:rFonts w:ascii="Gill Sans MT" w:hAnsi="Gill Sans MT" w:cs="Arial"/>
                <w:sz w:val="24"/>
                <w:szCs w:val="24"/>
              </w:rPr>
              <w:t>8.1</w:t>
            </w:r>
          </w:p>
        </w:tc>
        <w:tc>
          <w:tcPr>
            <w:tcW w:w="4431" w:type="dxa"/>
            <w:vAlign w:val="center"/>
          </w:tcPr>
          <w:p w14:paraId="5B629B6A" w14:textId="77777777" w:rsidR="00C12B5C" w:rsidRPr="001770BC" w:rsidRDefault="00C12B5C" w:rsidP="00C12B5C">
            <w:pPr>
              <w:pStyle w:val="paragraph"/>
              <w:spacing w:before="0" w:beforeAutospacing="0" w:after="0" w:afterAutospacing="0"/>
              <w:textAlignment w:val="baseline"/>
              <w:rPr>
                <w:rFonts w:ascii="Gill Sans MT" w:hAnsi="Gill Sans MT" w:cs="Arial"/>
              </w:rPr>
            </w:pPr>
            <w:r w:rsidRPr="001770BC">
              <w:rPr>
                <w:rStyle w:val="normaltextrun"/>
                <w:rFonts w:ascii="Gill Sans MT" w:hAnsi="Gill Sans MT" w:cs="Arial"/>
              </w:rPr>
              <w:t>Landlords must produce an annual complaints performance and service improvement report for scrutiny and challenge, which must include:</w:t>
            </w:r>
            <w:r w:rsidRPr="001770BC">
              <w:rPr>
                <w:rStyle w:val="eop"/>
                <w:rFonts w:ascii="Gill Sans MT" w:hAnsi="Gill Sans MT" w:cs="Arial"/>
              </w:rPr>
              <w:t> </w:t>
            </w:r>
          </w:p>
          <w:p w14:paraId="70F127D1" w14:textId="77777777" w:rsidR="00C12B5C" w:rsidRPr="001770BC" w:rsidRDefault="00C12B5C" w:rsidP="00C12B5C">
            <w:pPr>
              <w:pStyle w:val="paragraph"/>
              <w:numPr>
                <w:ilvl w:val="0"/>
                <w:numId w:val="28"/>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the annual self-assessment against this Code to ensure their complaint handling policy remains in line with its requirements.</w:t>
            </w:r>
            <w:r w:rsidRPr="001770BC">
              <w:rPr>
                <w:rStyle w:val="eop"/>
                <w:rFonts w:ascii="Gill Sans MT" w:hAnsi="Gill Sans MT" w:cs="Arial"/>
              </w:rPr>
              <w:t> </w:t>
            </w:r>
          </w:p>
          <w:p w14:paraId="6E9175DC" w14:textId="77777777" w:rsidR="00C12B5C" w:rsidRPr="001770BC" w:rsidRDefault="00C12B5C" w:rsidP="00C12B5C">
            <w:pPr>
              <w:pStyle w:val="paragraph"/>
              <w:numPr>
                <w:ilvl w:val="0"/>
                <w:numId w:val="29"/>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a qualitative and quantitative analysis of the landlord’s complaint handling performance. This must also include a summary of the types of complaints the landlord has refused to accept;</w:t>
            </w:r>
            <w:r w:rsidRPr="001770BC">
              <w:rPr>
                <w:rStyle w:val="eop"/>
                <w:rFonts w:ascii="Gill Sans MT" w:hAnsi="Gill Sans MT" w:cs="Arial"/>
              </w:rPr>
              <w:t> </w:t>
            </w:r>
          </w:p>
          <w:p w14:paraId="5D63595A" w14:textId="77777777" w:rsidR="00C12B5C" w:rsidRPr="001770BC" w:rsidRDefault="00C12B5C" w:rsidP="00C12B5C">
            <w:pPr>
              <w:pStyle w:val="paragraph"/>
              <w:numPr>
                <w:ilvl w:val="0"/>
                <w:numId w:val="30"/>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any findings of non-compliance with this Code by the Ombudsman;</w:t>
            </w:r>
            <w:r w:rsidRPr="001770BC">
              <w:rPr>
                <w:rStyle w:val="eop"/>
                <w:rFonts w:ascii="Gill Sans MT" w:hAnsi="Gill Sans MT" w:cs="Arial"/>
              </w:rPr>
              <w:t> </w:t>
            </w:r>
          </w:p>
          <w:p w14:paraId="4767C935" w14:textId="77777777" w:rsidR="00C12B5C" w:rsidRPr="001770BC" w:rsidRDefault="00C12B5C" w:rsidP="00C12B5C">
            <w:pPr>
              <w:pStyle w:val="paragraph"/>
              <w:numPr>
                <w:ilvl w:val="0"/>
                <w:numId w:val="31"/>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the service improvements made as a result of the learning from complaints;</w:t>
            </w:r>
            <w:r w:rsidRPr="001770BC">
              <w:rPr>
                <w:rStyle w:val="eop"/>
                <w:rFonts w:ascii="Gill Sans MT" w:hAnsi="Gill Sans MT" w:cs="Arial"/>
              </w:rPr>
              <w:t> </w:t>
            </w:r>
          </w:p>
          <w:p w14:paraId="739EC53A" w14:textId="77777777" w:rsidR="00C12B5C" w:rsidRPr="001770BC" w:rsidRDefault="00C12B5C" w:rsidP="00C12B5C">
            <w:pPr>
              <w:pStyle w:val="paragraph"/>
              <w:numPr>
                <w:ilvl w:val="0"/>
                <w:numId w:val="32"/>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any annual report about the landlord’s performance from the Ombudsman; and</w:t>
            </w:r>
            <w:r w:rsidRPr="001770BC">
              <w:rPr>
                <w:rStyle w:val="eop"/>
                <w:rFonts w:ascii="Gill Sans MT" w:hAnsi="Gill Sans MT" w:cs="Arial"/>
              </w:rPr>
              <w:t> </w:t>
            </w:r>
          </w:p>
          <w:p w14:paraId="2D012D25" w14:textId="77777777" w:rsidR="00C12B5C" w:rsidRPr="001770BC" w:rsidRDefault="00C12B5C" w:rsidP="00C12B5C">
            <w:pPr>
              <w:pStyle w:val="paragraph"/>
              <w:numPr>
                <w:ilvl w:val="0"/>
                <w:numId w:val="33"/>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any other relevant reports or publications produced by the Ombudsman in relation to the work of the landlord. </w:t>
            </w:r>
            <w:r w:rsidRPr="001770BC">
              <w:rPr>
                <w:rStyle w:val="eop"/>
                <w:rFonts w:ascii="Gill Sans MT" w:hAnsi="Gill Sans MT" w:cs="Arial"/>
              </w:rPr>
              <w:t> </w:t>
            </w:r>
          </w:p>
          <w:p w14:paraId="2187BB9E" w14:textId="77777777" w:rsidR="00FA19C8" w:rsidRPr="001770BC" w:rsidRDefault="00FA19C8" w:rsidP="00590438">
            <w:pPr>
              <w:rPr>
                <w:rFonts w:ascii="Gill Sans MT" w:hAnsi="Gill Sans MT" w:cs="Arial"/>
                <w:sz w:val="24"/>
                <w:szCs w:val="24"/>
              </w:rPr>
            </w:pPr>
          </w:p>
        </w:tc>
        <w:tc>
          <w:tcPr>
            <w:tcW w:w="1329" w:type="dxa"/>
            <w:vAlign w:val="center"/>
          </w:tcPr>
          <w:p w14:paraId="6F355E8F" w14:textId="321C4662" w:rsidR="00FA19C8" w:rsidRPr="001770BC" w:rsidRDefault="008B110E" w:rsidP="00590438">
            <w:pPr>
              <w:jc w:val="center"/>
              <w:rPr>
                <w:rFonts w:ascii="Gill Sans MT" w:hAnsi="Gill Sans MT" w:cs="Arial"/>
                <w:sz w:val="24"/>
                <w:szCs w:val="24"/>
              </w:rPr>
            </w:pPr>
            <w:r w:rsidRPr="001770BC">
              <w:rPr>
                <w:rFonts w:ascii="Gill Sans MT" w:hAnsi="Gill Sans MT" w:cs="Arial"/>
                <w:sz w:val="24"/>
                <w:szCs w:val="24"/>
              </w:rPr>
              <w:t>Yes</w:t>
            </w:r>
          </w:p>
        </w:tc>
        <w:tc>
          <w:tcPr>
            <w:tcW w:w="3785" w:type="dxa"/>
            <w:vAlign w:val="center"/>
          </w:tcPr>
          <w:p w14:paraId="12ACA5B0" w14:textId="77777777" w:rsidR="005555E0" w:rsidRPr="009D028A" w:rsidRDefault="009D1782" w:rsidP="009D028A">
            <w:pPr>
              <w:rPr>
                <w:rFonts w:ascii="Gill Sans MT" w:hAnsi="Gill Sans MT" w:cs="Arial"/>
                <w:sz w:val="24"/>
                <w:szCs w:val="24"/>
              </w:rPr>
            </w:pPr>
            <w:r w:rsidRPr="009D028A">
              <w:rPr>
                <w:rFonts w:ascii="Gill Sans MT" w:hAnsi="Gill Sans MT" w:cs="Arial"/>
                <w:sz w:val="24"/>
                <w:szCs w:val="24"/>
              </w:rPr>
              <w:t>The annual self-assessment was completed by officers in June 2026. The Annual Complaints Performance and Service Improvement Report will be submitted to the Board in July 2026 and will include qualitative and quantitative analysis of complaint handling performance, complaint types, complaints outside Code timescales, service improvements, and confirmation that no complaints were excluded. There were no Ombudsman findings of non-compliance, no Ombudsman annual performance report for 2025/26 and no other relevant Ombudsman reports.</w:t>
            </w:r>
          </w:p>
          <w:p w14:paraId="6D797CB2" w14:textId="0F6B3D5A" w:rsidR="00FA19C8" w:rsidRPr="00C75A3D" w:rsidRDefault="00FA19C8" w:rsidP="009D1782">
            <w:pPr>
              <w:rPr>
                <w:rFonts w:ascii="Gill Sans MT" w:hAnsi="Gill Sans MT"/>
                <w:sz w:val="24"/>
                <w:szCs w:val="24"/>
              </w:rPr>
            </w:pPr>
          </w:p>
        </w:tc>
        <w:tc>
          <w:tcPr>
            <w:tcW w:w="3228" w:type="dxa"/>
            <w:vAlign w:val="center"/>
          </w:tcPr>
          <w:p w14:paraId="04C0AEDC" w14:textId="77777777" w:rsidR="005555E0" w:rsidRPr="001770BC" w:rsidRDefault="00EE31B9">
            <w:pPr>
              <w:rPr>
                <w:rFonts w:ascii="Gill Sans MT" w:hAnsi="Gill Sans MT" w:cs="Arial"/>
                <w:sz w:val="24"/>
                <w:szCs w:val="24"/>
              </w:rPr>
            </w:pPr>
            <w:r w:rsidRPr="00EE31B9">
              <w:rPr>
                <w:rFonts w:ascii="Gill Sans MT" w:hAnsi="Gill Sans MT"/>
                <w:sz w:val="24"/>
                <w:szCs w:val="24"/>
              </w:rPr>
              <w:t xml:space="preserve">Board approval before publication </w:t>
            </w:r>
            <w:r w:rsidR="00B148AD" w:rsidRPr="00D74A02">
              <w:rPr>
                <w:rFonts w:ascii="Gill Sans MT" w:hAnsi="Gill Sans MT"/>
                <w:sz w:val="24"/>
                <w:szCs w:val="24"/>
              </w:rPr>
              <w:t xml:space="preserve">provides </w:t>
            </w:r>
            <w:r w:rsidRPr="00EE31B9">
              <w:rPr>
                <w:rFonts w:ascii="Gill Sans MT" w:hAnsi="Gill Sans MT"/>
                <w:sz w:val="24"/>
                <w:szCs w:val="24"/>
              </w:rPr>
              <w:t>formal scrutiny of</w:t>
            </w:r>
            <w:r w:rsidR="00B148AD" w:rsidRPr="00D74A02">
              <w:rPr>
                <w:rFonts w:ascii="Gill Sans MT" w:hAnsi="Gill Sans MT"/>
                <w:sz w:val="24"/>
                <w:szCs w:val="24"/>
              </w:rPr>
              <w:t xml:space="preserve"> the self-assessment and service improvement plan.</w:t>
            </w:r>
          </w:p>
          <w:p w14:paraId="68B1B677" w14:textId="7261D958" w:rsidR="00FA19C8" w:rsidRPr="001770BC" w:rsidRDefault="00FA19C8" w:rsidP="00590438">
            <w:pPr>
              <w:jc w:val="center"/>
              <w:rPr>
                <w:rFonts w:ascii="Gill Sans MT" w:hAnsi="Gill Sans MT" w:cs="Arial"/>
                <w:sz w:val="24"/>
                <w:szCs w:val="24"/>
              </w:rPr>
            </w:pPr>
          </w:p>
        </w:tc>
      </w:tr>
      <w:tr w:rsidR="00FA19C8" w:rsidRPr="001770BC" w14:paraId="5EAFFC3B" w14:textId="77777777" w:rsidTr="00BD4CCE">
        <w:tc>
          <w:tcPr>
            <w:tcW w:w="1175" w:type="dxa"/>
            <w:vAlign w:val="center"/>
          </w:tcPr>
          <w:p w14:paraId="39B23C8C" w14:textId="4C714618" w:rsidR="00FA19C8" w:rsidRPr="001770BC" w:rsidRDefault="00FA19C8" w:rsidP="00590438">
            <w:pPr>
              <w:jc w:val="center"/>
              <w:rPr>
                <w:rFonts w:ascii="Gill Sans MT" w:hAnsi="Gill Sans MT" w:cs="Arial"/>
                <w:sz w:val="24"/>
                <w:szCs w:val="24"/>
              </w:rPr>
            </w:pPr>
            <w:r w:rsidRPr="001770BC">
              <w:rPr>
                <w:rFonts w:ascii="Gill Sans MT" w:hAnsi="Gill Sans MT" w:cs="Arial"/>
                <w:sz w:val="24"/>
                <w:szCs w:val="24"/>
              </w:rPr>
              <w:t>8.2</w:t>
            </w:r>
          </w:p>
        </w:tc>
        <w:tc>
          <w:tcPr>
            <w:tcW w:w="4431" w:type="dxa"/>
            <w:vAlign w:val="center"/>
          </w:tcPr>
          <w:p w14:paraId="05C9AB58" w14:textId="1EF3B9AD" w:rsidR="00FA19C8" w:rsidRPr="00582074" w:rsidRDefault="00B148AD" w:rsidP="00582074">
            <w:pPr>
              <w:rPr>
                <w:rFonts w:ascii="Gill Sans MT" w:hAnsi="Gill Sans MT" w:cs="Arial"/>
                <w:sz w:val="24"/>
                <w:szCs w:val="24"/>
              </w:rPr>
            </w:pPr>
            <w:r w:rsidRPr="00582074">
              <w:rPr>
                <w:rFonts w:ascii="Gill Sans MT" w:hAnsi="Gill Sans MT"/>
                <w:sz w:val="24"/>
                <w:szCs w:val="24"/>
              </w:rPr>
              <w:t>The annual complaints performance and service improvement report must be reported to the landlord’s governing body</w:t>
            </w:r>
            <w:r w:rsidR="00582074" w:rsidRPr="00582074">
              <w:rPr>
                <w:rFonts w:ascii="Gill Sans MT" w:hAnsi="Gill Sans MT"/>
                <w:sz w:val="24"/>
                <w:szCs w:val="24"/>
              </w:rPr>
              <w:t xml:space="preserve">, </w:t>
            </w:r>
            <w:r w:rsidRPr="00582074">
              <w:rPr>
                <w:rFonts w:ascii="Gill Sans MT" w:hAnsi="Gill Sans MT"/>
                <w:sz w:val="24"/>
                <w:szCs w:val="24"/>
              </w:rPr>
              <w:lastRenderedPageBreak/>
              <w:t>or equivalent</w:t>
            </w:r>
            <w:r w:rsidR="00582074" w:rsidRPr="00582074">
              <w:rPr>
                <w:rFonts w:ascii="Gill Sans MT" w:hAnsi="Gill Sans MT"/>
                <w:sz w:val="24"/>
                <w:szCs w:val="24"/>
              </w:rPr>
              <w:t>,</w:t>
            </w:r>
            <w:r w:rsidRPr="00582074">
              <w:rPr>
                <w:rFonts w:ascii="Gill Sans MT" w:hAnsi="Gill Sans MT"/>
                <w:sz w:val="24"/>
                <w:szCs w:val="24"/>
              </w:rPr>
              <w:t xml:space="preserve"> and published on the </w:t>
            </w:r>
            <w:r w:rsidR="00582074" w:rsidRPr="00582074">
              <w:rPr>
                <w:rFonts w:ascii="Gill Sans MT" w:hAnsi="Gill Sans MT"/>
                <w:sz w:val="24"/>
                <w:szCs w:val="24"/>
              </w:rPr>
              <w:t>complaints</w:t>
            </w:r>
            <w:r w:rsidRPr="00582074">
              <w:rPr>
                <w:rFonts w:ascii="Gill Sans MT" w:hAnsi="Gill Sans MT"/>
                <w:sz w:val="24"/>
                <w:szCs w:val="24"/>
              </w:rPr>
              <w:t xml:space="preserve"> section of its website</w:t>
            </w:r>
            <w:r w:rsidR="00582074" w:rsidRPr="00582074">
              <w:rPr>
                <w:rFonts w:ascii="Gill Sans MT" w:hAnsi="Gill Sans MT"/>
                <w:sz w:val="24"/>
                <w:szCs w:val="24"/>
              </w:rPr>
              <w:t>.</w:t>
            </w:r>
            <w:r w:rsidRPr="00582074">
              <w:rPr>
                <w:rFonts w:ascii="Gill Sans MT" w:hAnsi="Gill Sans MT"/>
                <w:sz w:val="24"/>
                <w:szCs w:val="24"/>
              </w:rPr>
              <w:t xml:space="preserve"> The governing body’s response to the report must be published alongside this.</w:t>
            </w:r>
          </w:p>
        </w:tc>
        <w:tc>
          <w:tcPr>
            <w:tcW w:w="1329" w:type="dxa"/>
            <w:vAlign w:val="center"/>
          </w:tcPr>
          <w:p w14:paraId="24BEF256" w14:textId="6D10B9DB" w:rsidR="00FA19C8" w:rsidRPr="001770BC" w:rsidRDefault="00832B0F" w:rsidP="00590438">
            <w:pPr>
              <w:jc w:val="center"/>
              <w:rPr>
                <w:rFonts w:ascii="Gill Sans MT" w:hAnsi="Gill Sans MT" w:cs="Arial"/>
                <w:sz w:val="24"/>
                <w:szCs w:val="24"/>
              </w:rPr>
            </w:pPr>
            <w:r w:rsidRPr="001770BC">
              <w:rPr>
                <w:rFonts w:ascii="Gill Sans MT" w:hAnsi="Gill Sans MT" w:cs="Arial"/>
                <w:sz w:val="24"/>
                <w:szCs w:val="24"/>
              </w:rPr>
              <w:lastRenderedPageBreak/>
              <w:t>Yes</w:t>
            </w:r>
          </w:p>
        </w:tc>
        <w:tc>
          <w:tcPr>
            <w:tcW w:w="3785" w:type="dxa"/>
            <w:vAlign w:val="center"/>
          </w:tcPr>
          <w:p w14:paraId="4C639CE4" w14:textId="24C1387B" w:rsidR="00FA19C8" w:rsidRPr="00BC61D8" w:rsidRDefault="00B148AD" w:rsidP="00BC61D8">
            <w:pPr>
              <w:jc w:val="both"/>
              <w:rPr>
                <w:rFonts w:ascii="Gill Sans MT" w:hAnsi="Gill Sans MT" w:cs="Arial"/>
                <w:sz w:val="24"/>
                <w:szCs w:val="24"/>
              </w:rPr>
            </w:pPr>
            <w:r w:rsidRPr="00BC61D8">
              <w:rPr>
                <w:rFonts w:ascii="Gill Sans MT" w:hAnsi="Gill Sans MT"/>
                <w:sz w:val="24"/>
                <w:szCs w:val="24"/>
              </w:rPr>
              <w:t xml:space="preserve">This will be presented to the </w:t>
            </w:r>
            <w:r w:rsidR="00BC61D8" w:rsidRPr="00BC61D8">
              <w:rPr>
                <w:rFonts w:ascii="Gill Sans MT" w:hAnsi="Gill Sans MT"/>
                <w:sz w:val="24"/>
                <w:szCs w:val="24"/>
              </w:rPr>
              <w:t>Board</w:t>
            </w:r>
            <w:r w:rsidRPr="00BC61D8">
              <w:rPr>
                <w:rFonts w:ascii="Gill Sans MT" w:hAnsi="Gill Sans MT"/>
                <w:sz w:val="24"/>
                <w:szCs w:val="24"/>
              </w:rPr>
              <w:t xml:space="preserve"> in July 2026 and published on </w:t>
            </w:r>
            <w:r w:rsidR="00BC61D8" w:rsidRPr="00BC61D8">
              <w:rPr>
                <w:rFonts w:ascii="Gill Sans MT" w:hAnsi="Gill Sans MT"/>
                <w:sz w:val="24"/>
                <w:szCs w:val="24"/>
              </w:rPr>
              <w:t>PFHA’s</w:t>
            </w:r>
            <w:r w:rsidRPr="00BC61D8">
              <w:rPr>
                <w:rFonts w:ascii="Gill Sans MT" w:hAnsi="Gill Sans MT"/>
                <w:sz w:val="24"/>
                <w:szCs w:val="24"/>
              </w:rPr>
              <w:t xml:space="preserve"> website following </w:t>
            </w:r>
            <w:r w:rsidR="00BC61D8" w:rsidRPr="00BC61D8">
              <w:rPr>
                <w:rFonts w:ascii="Gill Sans MT" w:hAnsi="Gill Sans MT"/>
                <w:sz w:val="24"/>
                <w:szCs w:val="24"/>
              </w:rPr>
              <w:t>Board</w:t>
            </w:r>
            <w:r w:rsidRPr="00BC61D8">
              <w:rPr>
                <w:rFonts w:ascii="Gill Sans MT" w:hAnsi="Gill Sans MT"/>
                <w:sz w:val="24"/>
                <w:szCs w:val="24"/>
              </w:rPr>
              <w:t xml:space="preserve"> approval.</w:t>
            </w:r>
          </w:p>
        </w:tc>
        <w:tc>
          <w:tcPr>
            <w:tcW w:w="3228" w:type="dxa"/>
            <w:vAlign w:val="center"/>
          </w:tcPr>
          <w:p w14:paraId="2486B3E4" w14:textId="390F3725" w:rsidR="00FA19C8" w:rsidRPr="00207FEE" w:rsidRDefault="00207FEE" w:rsidP="00207FEE">
            <w:pPr>
              <w:rPr>
                <w:rFonts w:ascii="Gill Sans MT" w:hAnsi="Gill Sans MT" w:cs="Arial"/>
                <w:sz w:val="24"/>
                <w:szCs w:val="24"/>
              </w:rPr>
            </w:pPr>
            <w:r w:rsidRPr="00207FEE">
              <w:rPr>
                <w:rFonts w:ascii="Gill Sans MT" w:hAnsi="Gill Sans MT"/>
                <w:sz w:val="24"/>
                <w:szCs w:val="24"/>
              </w:rPr>
              <w:t xml:space="preserve">Board scrutiny, publication and the governing body response link internal </w:t>
            </w:r>
            <w:r w:rsidRPr="00207FEE">
              <w:rPr>
                <w:rFonts w:ascii="Gill Sans MT" w:hAnsi="Gill Sans MT"/>
                <w:sz w:val="24"/>
                <w:szCs w:val="24"/>
              </w:rPr>
              <w:lastRenderedPageBreak/>
              <w:t>challenge with public accountability.</w:t>
            </w:r>
          </w:p>
        </w:tc>
      </w:tr>
      <w:tr w:rsidR="00BD4CCE" w:rsidRPr="001770BC" w14:paraId="1A304FE9" w14:textId="77777777" w:rsidTr="00BD4CCE">
        <w:tc>
          <w:tcPr>
            <w:tcW w:w="1175" w:type="dxa"/>
            <w:vAlign w:val="center"/>
          </w:tcPr>
          <w:p w14:paraId="206C4B70" w14:textId="6010314F" w:rsidR="00BD4CCE" w:rsidRPr="001770BC" w:rsidRDefault="00BD4CCE" w:rsidP="00BD4CCE">
            <w:pPr>
              <w:jc w:val="center"/>
              <w:rPr>
                <w:rFonts w:ascii="Gill Sans MT" w:hAnsi="Gill Sans MT" w:cs="Arial"/>
                <w:sz w:val="24"/>
                <w:szCs w:val="24"/>
              </w:rPr>
            </w:pPr>
            <w:r w:rsidRPr="001770BC">
              <w:rPr>
                <w:rFonts w:ascii="Gill Sans MT" w:hAnsi="Gill Sans MT" w:cs="Arial"/>
                <w:sz w:val="24"/>
                <w:szCs w:val="24"/>
              </w:rPr>
              <w:lastRenderedPageBreak/>
              <w:t>8.3</w:t>
            </w:r>
          </w:p>
        </w:tc>
        <w:tc>
          <w:tcPr>
            <w:tcW w:w="4431" w:type="dxa"/>
            <w:vAlign w:val="center"/>
          </w:tcPr>
          <w:p w14:paraId="7596BFA8" w14:textId="2103D0BB" w:rsidR="00BD4CCE" w:rsidRPr="001770BC" w:rsidRDefault="00BD4CCE" w:rsidP="00BD4CCE">
            <w:pPr>
              <w:rPr>
                <w:rFonts w:ascii="Gill Sans MT" w:hAnsi="Gill Sans MT" w:cs="Arial"/>
                <w:sz w:val="24"/>
                <w:szCs w:val="24"/>
              </w:rPr>
            </w:pPr>
            <w:r w:rsidRPr="001770BC">
              <w:rPr>
                <w:rFonts w:ascii="Gill Sans MT" w:hAnsi="Gill Sans MT" w:cs="Arial"/>
                <w:sz w:val="24"/>
                <w:szCs w:val="24"/>
              </w:rPr>
              <w:t>Landlords must also carry out a self-assessment following a significant restructure, merger and/or change in procedures.</w:t>
            </w:r>
          </w:p>
        </w:tc>
        <w:tc>
          <w:tcPr>
            <w:tcW w:w="1329" w:type="dxa"/>
            <w:vAlign w:val="center"/>
          </w:tcPr>
          <w:p w14:paraId="3343842C" w14:textId="518AC7BE" w:rsidR="00BD4CCE" w:rsidRPr="001770BC" w:rsidRDefault="00BD4CCE" w:rsidP="00BD4CCE">
            <w:pPr>
              <w:jc w:val="center"/>
              <w:rPr>
                <w:rFonts w:ascii="Gill Sans MT" w:hAnsi="Gill Sans MT" w:cs="Arial"/>
                <w:sz w:val="24"/>
                <w:szCs w:val="24"/>
              </w:rPr>
            </w:pPr>
            <w:r w:rsidRPr="001770BC">
              <w:rPr>
                <w:rFonts w:ascii="Gill Sans MT" w:hAnsi="Gill Sans MT" w:cs="Arial"/>
                <w:sz w:val="24"/>
                <w:szCs w:val="24"/>
              </w:rPr>
              <w:t>Yes</w:t>
            </w:r>
          </w:p>
        </w:tc>
        <w:tc>
          <w:tcPr>
            <w:tcW w:w="3785" w:type="dxa"/>
            <w:vAlign w:val="center"/>
          </w:tcPr>
          <w:p w14:paraId="40325471" w14:textId="02774B1F" w:rsidR="00BD4CCE" w:rsidRPr="00397FE6" w:rsidRDefault="00397FE6" w:rsidP="00397FE6">
            <w:pPr>
              <w:jc w:val="both"/>
              <w:rPr>
                <w:rFonts w:ascii="Gill Sans MT" w:hAnsi="Gill Sans MT" w:cs="Arial"/>
                <w:sz w:val="24"/>
                <w:szCs w:val="24"/>
              </w:rPr>
            </w:pPr>
            <w:r w:rsidRPr="00397FE6">
              <w:rPr>
                <w:rFonts w:ascii="Gill Sans MT" w:hAnsi="Gill Sans MT"/>
                <w:sz w:val="24"/>
                <w:szCs w:val="24"/>
              </w:rPr>
              <w:t>Set out in PFHA’s Complaints Policy.</w:t>
            </w:r>
          </w:p>
        </w:tc>
        <w:tc>
          <w:tcPr>
            <w:tcW w:w="3228" w:type="dxa"/>
          </w:tcPr>
          <w:p w14:paraId="65DE3F53" w14:textId="0E8031FE" w:rsidR="00BD4CCE" w:rsidRPr="007B3436" w:rsidRDefault="007B3436" w:rsidP="007B3436">
            <w:pPr>
              <w:rPr>
                <w:rFonts w:ascii="Gill Sans MT" w:hAnsi="Gill Sans MT" w:cs="Arial"/>
                <w:sz w:val="24"/>
                <w:szCs w:val="24"/>
              </w:rPr>
            </w:pPr>
            <w:r w:rsidRPr="007B3436">
              <w:rPr>
                <w:rFonts w:ascii="Gill Sans MT" w:hAnsi="Gill Sans MT"/>
                <w:sz w:val="24"/>
                <w:szCs w:val="24"/>
              </w:rPr>
              <w:t>The policy triggers an additional</w:t>
            </w:r>
            <w:r w:rsidR="00B148AD" w:rsidRPr="00BD4CCE">
              <w:rPr>
                <w:rFonts w:ascii="Gill Sans MT" w:eastAsia="Times New Roman" w:hAnsi="Gill Sans MT" w:cs="Segoe UI"/>
                <w:kern w:val="0"/>
                <w:sz w:val="24"/>
                <w:szCs w:val="24"/>
                <w:lang w:eastAsia="en-GB"/>
                <w14:ligatures w14:val="none"/>
              </w:rPr>
              <w:t xml:space="preserve"> self-assessment </w:t>
            </w:r>
            <w:r w:rsidRPr="007B3436">
              <w:rPr>
                <w:rFonts w:ascii="Gill Sans MT" w:hAnsi="Gill Sans MT"/>
                <w:sz w:val="24"/>
                <w:szCs w:val="24"/>
              </w:rPr>
              <w:t>after</w:t>
            </w:r>
            <w:r w:rsidR="00B148AD" w:rsidRPr="00BD4CCE">
              <w:rPr>
                <w:rFonts w:ascii="Gill Sans MT" w:eastAsia="Times New Roman" w:hAnsi="Gill Sans MT" w:cs="Segoe UI"/>
                <w:kern w:val="0"/>
                <w:sz w:val="24"/>
                <w:szCs w:val="24"/>
                <w:lang w:eastAsia="en-GB"/>
                <w14:ligatures w14:val="none"/>
              </w:rPr>
              <w:t xml:space="preserve"> significant organisational </w:t>
            </w:r>
            <w:r w:rsidR="00B148AD" w:rsidRPr="00C01D57">
              <w:rPr>
                <w:rFonts w:ascii="Gill Sans MT" w:hAnsi="Gill Sans MT"/>
                <w:sz w:val="24"/>
                <w:szCs w:val="24"/>
              </w:rPr>
              <w:t xml:space="preserve">or </w:t>
            </w:r>
            <w:r w:rsidR="00B148AD" w:rsidRPr="00BD4CCE">
              <w:rPr>
                <w:rFonts w:ascii="Gill Sans MT" w:eastAsia="Times New Roman" w:hAnsi="Gill Sans MT" w:cs="Segoe UI"/>
                <w:kern w:val="0"/>
                <w:sz w:val="24"/>
                <w:szCs w:val="24"/>
                <w:lang w:eastAsia="en-GB"/>
                <w14:ligatures w14:val="none"/>
              </w:rPr>
              <w:t>procedural change</w:t>
            </w:r>
            <w:r w:rsidR="00B148AD">
              <w:rPr>
                <w:rFonts w:ascii="Gill Sans MT" w:eastAsia="Times New Roman" w:hAnsi="Gill Sans MT" w:cs="Segoe UI"/>
                <w:kern w:val="0"/>
                <w:sz w:val="24"/>
                <w:szCs w:val="24"/>
                <w:lang w:eastAsia="en-GB"/>
                <w14:ligatures w14:val="none"/>
              </w:rPr>
              <w:t>.</w:t>
            </w:r>
          </w:p>
        </w:tc>
      </w:tr>
      <w:tr w:rsidR="00BD4CCE" w:rsidRPr="001770BC" w14:paraId="32D474E6" w14:textId="77777777" w:rsidTr="00BD4CCE">
        <w:tc>
          <w:tcPr>
            <w:tcW w:w="1175" w:type="dxa"/>
            <w:vAlign w:val="center"/>
          </w:tcPr>
          <w:p w14:paraId="4A7661AE" w14:textId="643BA8F5" w:rsidR="00BD4CCE" w:rsidRPr="001770BC" w:rsidRDefault="00BD4CCE" w:rsidP="00BD4CCE">
            <w:pPr>
              <w:jc w:val="center"/>
              <w:rPr>
                <w:rFonts w:ascii="Gill Sans MT" w:hAnsi="Gill Sans MT" w:cs="Arial"/>
                <w:sz w:val="24"/>
                <w:szCs w:val="24"/>
              </w:rPr>
            </w:pPr>
            <w:r w:rsidRPr="001770BC">
              <w:rPr>
                <w:rFonts w:ascii="Gill Sans MT" w:hAnsi="Gill Sans MT" w:cs="Arial"/>
                <w:sz w:val="24"/>
                <w:szCs w:val="24"/>
              </w:rPr>
              <w:t>8.4</w:t>
            </w:r>
          </w:p>
        </w:tc>
        <w:tc>
          <w:tcPr>
            <w:tcW w:w="4431" w:type="dxa"/>
            <w:vAlign w:val="center"/>
          </w:tcPr>
          <w:p w14:paraId="3A8E275A" w14:textId="7AE4EBA9" w:rsidR="00BD4CCE" w:rsidRPr="001770BC" w:rsidRDefault="00BD4CCE" w:rsidP="00BD4CCE">
            <w:pPr>
              <w:rPr>
                <w:rFonts w:ascii="Gill Sans MT" w:hAnsi="Gill Sans MT" w:cs="Arial"/>
                <w:sz w:val="24"/>
                <w:szCs w:val="24"/>
              </w:rPr>
            </w:pPr>
            <w:r w:rsidRPr="001770BC">
              <w:rPr>
                <w:rFonts w:ascii="Gill Sans MT" w:hAnsi="Gill Sans MT" w:cs="Arial"/>
                <w:sz w:val="24"/>
                <w:szCs w:val="24"/>
              </w:rPr>
              <w:t>Landlords may be asked to review and update the self-assessment following an Ombudsman investigation.</w:t>
            </w:r>
          </w:p>
        </w:tc>
        <w:tc>
          <w:tcPr>
            <w:tcW w:w="1329" w:type="dxa"/>
            <w:vAlign w:val="center"/>
          </w:tcPr>
          <w:p w14:paraId="7A888B0C" w14:textId="5F239BDE" w:rsidR="00BD4CCE" w:rsidRPr="001770BC" w:rsidRDefault="00BD4CCE" w:rsidP="00BD4CCE">
            <w:pPr>
              <w:jc w:val="center"/>
              <w:rPr>
                <w:rFonts w:ascii="Gill Sans MT" w:hAnsi="Gill Sans MT" w:cs="Arial"/>
                <w:sz w:val="24"/>
                <w:szCs w:val="24"/>
              </w:rPr>
            </w:pPr>
            <w:r w:rsidRPr="001770BC">
              <w:rPr>
                <w:rFonts w:ascii="Gill Sans MT" w:hAnsi="Gill Sans MT" w:cs="Arial"/>
                <w:sz w:val="24"/>
                <w:szCs w:val="24"/>
              </w:rPr>
              <w:t>Yes</w:t>
            </w:r>
          </w:p>
        </w:tc>
        <w:tc>
          <w:tcPr>
            <w:tcW w:w="3785" w:type="dxa"/>
            <w:vAlign w:val="center"/>
          </w:tcPr>
          <w:p w14:paraId="634B4604" w14:textId="51DE41C2" w:rsidR="00BD4CCE" w:rsidRPr="00EC4402" w:rsidRDefault="00EC4402" w:rsidP="00EC4402">
            <w:pPr>
              <w:jc w:val="both"/>
              <w:rPr>
                <w:rFonts w:ascii="Gill Sans MT" w:hAnsi="Gill Sans MT" w:cs="Arial"/>
                <w:sz w:val="24"/>
                <w:szCs w:val="24"/>
              </w:rPr>
            </w:pPr>
            <w:r w:rsidRPr="00EC4402">
              <w:rPr>
                <w:rFonts w:ascii="Gill Sans MT" w:hAnsi="Gill Sans MT"/>
                <w:sz w:val="24"/>
                <w:szCs w:val="24"/>
              </w:rPr>
              <w:t>Set out in PFHA’s Complaints Policy.</w:t>
            </w:r>
          </w:p>
        </w:tc>
        <w:tc>
          <w:tcPr>
            <w:tcW w:w="3228" w:type="dxa"/>
          </w:tcPr>
          <w:p w14:paraId="59C9EEA1" w14:textId="144CDF31" w:rsidR="00BD4CCE" w:rsidRPr="009D7750" w:rsidRDefault="009D7750" w:rsidP="009D7750">
            <w:pPr>
              <w:rPr>
                <w:rFonts w:ascii="Gill Sans MT" w:hAnsi="Gill Sans MT" w:cs="Arial"/>
                <w:sz w:val="24"/>
                <w:szCs w:val="24"/>
              </w:rPr>
            </w:pPr>
            <w:r w:rsidRPr="009D7750">
              <w:rPr>
                <w:rFonts w:ascii="Gill Sans MT" w:hAnsi="Gill Sans MT"/>
                <w:sz w:val="24"/>
                <w:szCs w:val="24"/>
              </w:rPr>
              <w:t>PFHA will update</w:t>
            </w:r>
            <w:r w:rsidR="00B148AD" w:rsidRPr="00974124">
              <w:rPr>
                <w:rFonts w:ascii="Gill Sans MT" w:hAnsi="Gill Sans MT"/>
                <w:sz w:val="24"/>
                <w:szCs w:val="24"/>
              </w:rPr>
              <w:t xml:space="preserve"> the</w:t>
            </w:r>
            <w:r w:rsidR="00B148AD" w:rsidRPr="00FB2769">
              <w:rPr>
                <w:rFonts w:ascii="Gill Sans MT" w:hAnsi="Gill Sans MT"/>
                <w:sz w:val="24"/>
                <w:szCs w:val="24"/>
              </w:rPr>
              <w:t xml:space="preserve"> self-assessment </w:t>
            </w:r>
            <w:r w:rsidRPr="009D7750">
              <w:rPr>
                <w:rFonts w:ascii="Gill Sans MT" w:hAnsi="Gill Sans MT"/>
                <w:sz w:val="24"/>
                <w:szCs w:val="24"/>
              </w:rPr>
              <w:t>where</w:t>
            </w:r>
            <w:r w:rsidR="00B148AD" w:rsidRPr="00FB2769">
              <w:rPr>
                <w:rFonts w:ascii="Gill Sans MT" w:hAnsi="Gill Sans MT"/>
                <w:sz w:val="24"/>
                <w:szCs w:val="24"/>
              </w:rPr>
              <w:t xml:space="preserve"> an Ombudsman investigation </w:t>
            </w:r>
            <w:r w:rsidRPr="009D7750">
              <w:rPr>
                <w:rFonts w:ascii="Gill Sans MT" w:hAnsi="Gill Sans MT"/>
                <w:sz w:val="24"/>
                <w:szCs w:val="24"/>
              </w:rPr>
              <w:t>requires a</w:t>
            </w:r>
            <w:r w:rsidR="00B148AD" w:rsidRPr="00FB2769">
              <w:rPr>
                <w:rFonts w:ascii="Gill Sans MT" w:hAnsi="Gill Sans MT"/>
                <w:sz w:val="24"/>
                <w:szCs w:val="24"/>
              </w:rPr>
              <w:t xml:space="preserve"> review </w:t>
            </w:r>
            <w:r w:rsidRPr="009D7750">
              <w:rPr>
                <w:rFonts w:ascii="Gill Sans MT" w:hAnsi="Gill Sans MT"/>
                <w:sz w:val="24"/>
                <w:szCs w:val="24"/>
              </w:rPr>
              <w:t xml:space="preserve">of </w:t>
            </w:r>
            <w:r w:rsidR="00B148AD" w:rsidRPr="00FB2769">
              <w:rPr>
                <w:rFonts w:ascii="Gill Sans MT" w:hAnsi="Gill Sans MT"/>
                <w:sz w:val="24"/>
                <w:szCs w:val="24"/>
              </w:rPr>
              <w:t>its compliance position.</w:t>
            </w:r>
          </w:p>
        </w:tc>
      </w:tr>
      <w:tr w:rsidR="00FA19C8" w:rsidRPr="001770BC" w14:paraId="0886E063" w14:textId="77777777" w:rsidTr="00BD4CCE">
        <w:tc>
          <w:tcPr>
            <w:tcW w:w="1175" w:type="dxa"/>
            <w:vAlign w:val="center"/>
          </w:tcPr>
          <w:p w14:paraId="3097B754" w14:textId="0910FD1B" w:rsidR="00FA19C8" w:rsidRPr="001770BC" w:rsidRDefault="00FA19C8" w:rsidP="00590438">
            <w:pPr>
              <w:jc w:val="center"/>
              <w:rPr>
                <w:rFonts w:ascii="Gill Sans MT" w:hAnsi="Gill Sans MT" w:cs="Arial"/>
                <w:sz w:val="24"/>
                <w:szCs w:val="24"/>
              </w:rPr>
            </w:pPr>
            <w:r w:rsidRPr="001770BC">
              <w:rPr>
                <w:rFonts w:ascii="Gill Sans MT" w:hAnsi="Gill Sans MT" w:cs="Arial"/>
                <w:sz w:val="24"/>
                <w:szCs w:val="24"/>
              </w:rPr>
              <w:t>8.5</w:t>
            </w:r>
          </w:p>
        </w:tc>
        <w:tc>
          <w:tcPr>
            <w:tcW w:w="4431" w:type="dxa"/>
            <w:vAlign w:val="center"/>
          </w:tcPr>
          <w:p w14:paraId="4760EE47" w14:textId="4CE8CAB7" w:rsidR="00FA19C8" w:rsidRPr="00330F04" w:rsidRDefault="00B148AD" w:rsidP="00330F04">
            <w:pPr>
              <w:rPr>
                <w:rFonts w:ascii="Gill Sans MT" w:hAnsi="Gill Sans MT" w:cs="Arial"/>
                <w:sz w:val="24"/>
                <w:szCs w:val="24"/>
              </w:rPr>
            </w:pPr>
            <w:r w:rsidRPr="00330F04">
              <w:rPr>
                <w:rFonts w:ascii="Gill Sans MT" w:hAnsi="Gill Sans MT"/>
                <w:sz w:val="24"/>
                <w:szCs w:val="24"/>
              </w:rPr>
              <w:t>If a landlord is unable to comply with the Code due to exceptional circumstances, such as a cyber incident, they must inform the Ombudsman, provide information to residents who may be affected, and publish this on their website</w:t>
            </w:r>
            <w:r w:rsidR="00330F04" w:rsidRPr="00330F04">
              <w:rPr>
                <w:rFonts w:ascii="Gill Sans MT" w:hAnsi="Gill Sans MT"/>
                <w:sz w:val="24"/>
                <w:szCs w:val="24"/>
              </w:rPr>
              <w:t>.</w:t>
            </w:r>
            <w:r w:rsidRPr="00330F04">
              <w:rPr>
                <w:rFonts w:ascii="Gill Sans MT" w:hAnsi="Gill Sans MT"/>
                <w:sz w:val="24"/>
                <w:szCs w:val="24"/>
              </w:rPr>
              <w:t xml:space="preserve"> Landlords must provide a timescale for returning to compliance with the Code.</w:t>
            </w:r>
          </w:p>
        </w:tc>
        <w:tc>
          <w:tcPr>
            <w:tcW w:w="1329" w:type="dxa"/>
            <w:vAlign w:val="center"/>
          </w:tcPr>
          <w:p w14:paraId="6CA1EEAF" w14:textId="4ADDEC35" w:rsidR="00FA19C8" w:rsidRPr="001770BC" w:rsidRDefault="00962618" w:rsidP="00590438">
            <w:pPr>
              <w:jc w:val="center"/>
              <w:rPr>
                <w:rFonts w:ascii="Gill Sans MT" w:hAnsi="Gill Sans MT" w:cs="Arial"/>
                <w:sz w:val="24"/>
                <w:szCs w:val="24"/>
              </w:rPr>
            </w:pPr>
            <w:r w:rsidRPr="001770BC">
              <w:rPr>
                <w:rFonts w:ascii="Gill Sans MT" w:hAnsi="Gill Sans MT" w:cs="Arial"/>
                <w:sz w:val="24"/>
                <w:szCs w:val="24"/>
              </w:rPr>
              <w:t>Yes</w:t>
            </w:r>
          </w:p>
        </w:tc>
        <w:tc>
          <w:tcPr>
            <w:tcW w:w="3785" w:type="dxa"/>
            <w:vAlign w:val="center"/>
          </w:tcPr>
          <w:p w14:paraId="74EDD27E" w14:textId="77777777" w:rsidR="005555E0" w:rsidRPr="001770BC" w:rsidRDefault="008E0A9F">
            <w:pPr>
              <w:jc w:val="both"/>
              <w:rPr>
                <w:rFonts w:ascii="Gill Sans MT" w:hAnsi="Gill Sans MT" w:cs="Arial"/>
                <w:sz w:val="24"/>
                <w:szCs w:val="24"/>
              </w:rPr>
            </w:pPr>
            <w:r w:rsidRPr="008E0A9F">
              <w:rPr>
                <w:rFonts w:ascii="Gill Sans MT" w:hAnsi="Gill Sans MT"/>
                <w:sz w:val="24"/>
                <w:szCs w:val="24"/>
              </w:rPr>
              <w:t>Set out in PFHA’s Complaints Policy.</w:t>
            </w:r>
          </w:p>
          <w:p w14:paraId="1B4EA810" w14:textId="640A890B" w:rsidR="00910D5B" w:rsidRPr="004F06C1" w:rsidRDefault="004F06C1" w:rsidP="004F06C1">
            <w:pPr>
              <w:jc w:val="both"/>
              <w:rPr>
                <w:rFonts w:ascii="Gill Sans MT" w:hAnsi="Gill Sans MT" w:cs="Arial"/>
                <w:sz w:val="24"/>
                <w:szCs w:val="24"/>
              </w:rPr>
            </w:pPr>
            <w:r w:rsidRPr="004F06C1">
              <w:rPr>
                <w:rFonts w:ascii="Gill Sans MT" w:hAnsi="Gill Sans MT"/>
                <w:sz w:val="24"/>
                <w:szCs w:val="24"/>
              </w:rPr>
              <w:t>Also included</w:t>
            </w:r>
            <w:r w:rsidR="00B148AD" w:rsidRPr="004F06C1">
              <w:rPr>
                <w:rFonts w:ascii="Gill Sans MT" w:hAnsi="Gill Sans MT"/>
                <w:sz w:val="24"/>
                <w:szCs w:val="24"/>
              </w:rPr>
              <w:t xml:space="preserve"> within the revised Disaster </w:t>
            </w:r>
            <w:r w:rsidRPr="004F06C1">
              <w:rPr>
                <w:rFonts w:ascii="Gill Sans MT" w:hAnsi="Gill Sans MT"/>
                <w:sz w:val="24"/>
                <w:szCs w:val="24"/>
              </w:rPr>
              <w:t>Recovery Policy, which</w:t>
            </w:r>
            <w:r w:rsidR="00B148AD" w:rsidRPr="004F06C1">
              <w:rPr>
                <w:rFonts w:ascii="Gill Sans MT" w:hAnsi="Gill Sans MT"/>
                <w:sz w:val="24"/>
                <w:szCs w:val="24"/>
              </w:rPr>
              <w:t xml:space="preserve"> was reviewed and approved </w:t>
            </w:r>
            <w:r w:rsidRPr="004F06C1">
              <w:rPr>
                <w:rFonts w:ascii="Gill Sans MT" w:hAnsi="Gill Sans MT"/>
                <w:sz w:val="24"/>
                <w:szCs w:val="24"/>
              </w:rPr>
              <w:t>by the Board in</w:t>
            </w:r>
            <w:r w:rsidR="00B148AD" w:rsidRPr="004F06C1">
              <w:rPr>
                <w:rFonts w:ascii="Gill Sans MT" w:hAnsi="Gill Sans MT"/>
                <w:sz w:val="24"/>
                <w:szCs w:val="24"/>
              </w:rPr>
              <w:t xml:space="preserve"> August 2025.</w:t>
            </w:r>
          </w:p>
        </w:tc>
        <w:tc>
          <w:tcPr>
            <w:tcW w:w="3228" w:type="dxa"/>
            <w:vAlign w:val="center"/>
          </w:tcPr>
          <w:p w14:paraId="33922449" w14:textId="16D8FADA" w:rsidR="00FA19C8" w:rsidRPr="008677E6" w:rsidRDefault="008677E6" w:rsidP="008677E6">
            <w:pPr>
              <w:rPr>
                <w:rFonts w:ascii="Gill Sans MT" w:hAnsi="Gill Sans MT" w:cs="Arial"/>
                <w:sz w:val="24"/>
                <w:szCs w:val="24"/>
              </w:rPr>
            </w:pPr>
            <w:r w:rsidRPr="008677E6">
              <w:rPr>
                <w:rFonts w:ascii="Gill Sans MT" w:hAnsi="Gill Sans MT"/>
                <w:sz w:val="24"/>
                <w:szCs w:val="24"/>
              </w:rPr>
              <w:t>The Complaints and Disaster Recovery policies require any exceptional non-compliance to be reported, published and supported by a recovery timescale.</w:t>
            </w:r>
          </w:p>
        </w:tc>
      </w:tr>
    </w:tbl>
    <w:p w14:paraId="1B95704D" w14:textId="77777777" w:rsidR="00FA19C8" w:rsidRPr="001770BC" w:rsidRDefault="00FA19C8" w:rsidP="00FA19C8">
      <w:pPr>
        <w:rPr>
          <w:rFonts w:ascii="Gill Sans MT" w:hAnsi="Gill Sans MT" w:cs="Arial"/>
          <w:sz w:val="24"/>
          <w:szCs w:val="24"/>
        </w:rPr>
      </w:pPr>
    </w:p>
    <w:p w14:paraId="5E6DDC90" w14:textId="4A5665E2" w:rsidR="002B4327" w:rsidRPr="001770BC" w:rsidRDefault="002B4327">
      <w:pPr>
        <w:rPr>
          <w:rFonts w:ascii="Gill Sans MT" w:hAnsi="Gill Sans MT" w:cs="Arial"/>
          <w:sz w:val="24"/>
          <w:szCs w:val="24"/>
        </w:rPr>
      </w:pPr>
      <w:r w:rsidRPr="001770BC">
        <w:rPr>
          <w:rFonts w:ascii="Gill Sans MT" w:hAnsi="Gill Sans MT" w:cs="Arial"/>
          <w:sz w:val="24"/>
          <w:szCs w:val="24"/>
        </w:rPr>
        <w:br w:type="page"/>
      </w:r>
    </w:p>
    <w:p w14:paraId="6F8F6677" w14:textId="77777777" w:rsidR="00FA19C8" w:rsidRPr="001770BC" w:rsidRDefault="00FA19C8" w:rsidP="005555E0">
      <w:pPr>
        <w:rPr>
          <w:rFonts w:ascii="Gill Sans MT" w:hAnsi="Gill Sans MT" w:cs="Arial"/>
          <w:sz w:val="24"/>
          <w:szCs w:val="24"/>
        </w:rPr>
      </w:pPr>
    </w:p>
    <w:p w14:paraId="05EB0899" w14:textId="11311A0E" w:rsidR="0051227F" w:rsidRPr="001770BC" w:rsidRDefault="0051227F" w:rsidP="0051227F">
      <w:pPr>
        <w:pStyle w:val="Heading1"/>
        <w:spacing w:after="120"/>
        <w:rPr>
          <w:rFonts w:ascii="Gill Sans MT" w:hAnsi="Gill Sans MT" w:cs="Arial"/>
          <w:szCs w:val="24"/>
        </w:rPr>
      </w:pPr>
      <w:r w:rsidRPr="001770BC">
        <w:rPr>
          <w:rFonts w:ascii="Gill Sans MT" w:hAnsi="Gill Sans MT" w:cs="Arial"/>
          <w:szCs w:val="24"/>
        </w:rPr>
        <w:t xml:space="preserve">Section 9: </w:t>
      </w:r>
      <w:r w:rsidRPr="001770BC">
        <w:rPr>
          <w:rStyle w:val="normaltextrun"/>
          <w:rFonts w:ascii="Gill Sans MT" w:hAnsi="Gill Sans MT"/>
          <w:shd w:val="clear" w:color="auto" w:fill="FFFFFF"/>
        </w:rPr>
        <w:t>Scrutiny &amp; oversight: continuous learning and improvement </w:t>
      </w:r>
      <w:r w:rsidRPr="001770BC">
        <w:rPr>
          <w:rStyle w:val="eop"/>
          <w:rFonts w:ascii="Gill Sans MT" w:hAnsi="Gill Sans MT" w:cs="Arial"/>
          <w:shd w:val="clear" w:color="auto" w:fill="FFFFFF"/>
        </w:rPr>
        <w:t> </w:t>
      </w:r>
    </w:p>
    <w:tbl>
      <w:tblPr>
        <w:tblStyle w:val="TableGrid"/>
        <w:tblW w:w="0" w:type="auto"/>
        <w:tblLook w:val="04A0" w:firstRow="1" w:lastRow="0" w:firstColumn="1" w:lastColumn="0" w:noHBand="0" w:noVBand="1"/>
      </w:tblPr>
      <w:tblGrid>
        <w:gridCol w:w="1175"/>
        <w:gridCol w:w="4448"/>
        <w:gridCol w:w="1329"/>
        <w:gridCol w:w="3754"/>
        <w:gridCol w:w="3242"/>
      </w:tblGrid>
      <w:tr w:rsidR="0051227F" w:rsidRPr="001770BC" w14:paraId="01239571" w14:textId="77777777" w:rsidTr="006D1CB0">
        <w:tc>
          <w:tcPr>
            <w:tcW w:w="1175" w:type="dxa"/>
            <w:vAlign w:val="center"/>
          </w:tcPr>
          <w:p w14:paraId="24B59B0B" w14:textId="77777777" w:rsidR="0051227F" w:rsidRPr="001770BC" w:rsidRDefault="0051227F" w:rsidP="00590438">
            <w:pPr>
              <w:jc w:val="center"/>
              <w:rPr>
                <w:rFonts w:ascii="Gill Sans MT" w:hAnsi="Gill Sans MT" w:cs="Arial"/>
                <w:sz w:val="24"/>
                <w:szCs w:val="24"/>
              </w:rPr>
            </w:pPr>
            <w:r w:rsidRPr="001770BC">
              <w:rPr>
                <w:rFonts w:ascii="Gill Sans MT" w:hAnsi="Gill Sans MT" w:cs="Arial"/>
                <w:sz w:val="24"/>
                <w:szCs w:val="24"/>
              </w:rPr>
              <w:t>Code provision</w:t>
            </w:r>
          </w:p>
        </w:tc>
        <w:tc>
          <w:tcPr>
            <w:tcW w:w="4448" w:type="dxa"/>
            <w:vAlign w:val="center"/>
          </w:tcPr>
          <w:p w14:paraId="6609B715" w14:textId="77777777" w:rsidR="0051227F" w:rsidRPr="001770BC" w:rsidRDefault="0051227F" w:rsidP="00590438">
            <w:pPr>
              <w:jc w:val="center"/>
              <w:rPr>
                <w:rFonts w:ascii="Gill Sans MT" w:hAnsi="Gill Sans MT" w:cs="Arial"/>
                <w:sz w:val="24"/>
                <w:szCs w:val="24"/>
              </w:rPr>
            </w:pPr>
            <w:r w:rsidRPr="001770BC">
              <w:rPr>
                <w:rFonts w:ascii="Gill Sans MT" w:hAnsi="Gill Sans MT" w:cs="Arial"/>
                <w:sz w:val="24"/>
                <w:szCs w:val="24"/>
              </w:rPr>
              <w:t>Code requirement</w:t>
            </w:r>
          </w:p>
        </w:tc>
        <w:tc>
          <w:tcPr>
            <w:tcW w:w="1329" w:type="dxa"/>
            <w:vAlign w:val="center"/>
          </w:tcPr>
          <w:p w14:paraId="1DC1826A" w14:textId="77777777" w:rsidR="0051227F" w:rsidRPr="001770BC" w:rsidRDefault="0051227F" w:rsidP="00590438">
            <w:pPr>
              <w:jc w:val="center"/>
              <w:rPr>
                <w:rFonts w:ascii="Gill Sans MT" w:hAnsi="Gill Sans MT" w:cs="Arial"/>
                <w:sz w:val="24"/>
                <w:szCs w:val="24"/>
              </w:rPr>
            </w:pPr>
            <w:r w:rsidRPr="001770BC">
              <w:rPr>
                <w:rFonts w:ascii="Gill Sans MT" w:hAnsi="Gill Sans MT" w:cs="Arial"/>
                <w:sz w:val="24"/>
                <w:szCs w:val="24"/>
              </w:rPr>
              <w:t>Comply: Yes / No</w:t>
            </w:r>
          </w:p>
        </w:tc>
        <w:tc>
          <w:tcPr>
            <w:tcW w:w="3754" w:type="dxa"/>
            <w:vAlign w:val="center"/>
          </w:tcPr>
          <w:p w14:paraId="23B4D18F" w14:textId="77777777" w:rsidR="0051227F" w:rsidRPr="001770BC" w:rsidRDefault="0051227F" w:rsidP="00590438">
            <w:pPr>
              <w:jc w:val="center"/>
              <w:rPr>
                <w:rFonts w:ascii="Gill Sans MT" w:hAnsi="Gill Sans MT" w:cs="Arial"/>
                <w:sz w:val="24"/>
                <w:szCs w:val="24"/>
              </w:rPr>
            </w:pPr>
            <w:r w:rsidRPr="001770BC">
              <w:rPr>
                <w:rFonts w:ascii="Gill Sans MT" w:hAnsi="Gill Sans MT" w:cs="Arial"/>
                <w:sz w:val="24"/>
                <w:szCs w:val="24"/>
              </w:rPr>
              <w:t>Evidence</w:t>
            </w:r>
          </w:p>
        </w:tc>
        <w:tc>
          <w:tcPr>
            <w:tcW w:w="3242" w:type="dxa"/>
            <w:vAlign w:val="center"/>
          </w:tcPr>
          <w:p w14:paraId="6AD82580" w14:textId="77777777" w:rsidR="0051227F" w:rsidRPr="001770BC" w:rsidRDefault="0051227F" w:rsidP="00590438">
            <w:pPr>
              <w:jc w:val="center"/>
              <w:rPr>
                <w:rFonts w:ascii="Gill Sans MT" w:hAnsi="Gill Sans MT" w:cs="Arial"/>
                <w:sz w:val="24"/>
                <w:szCs w:val="24"/>
              </w:rPr>
            </w:pPr>
            <w:r w:rsidRPr="001770BC">
              <w:rPr>
                <w:rFonts w:ascii="Gill Sans MT" w:hAnsi="Gill Sans MT" w:cs="Arial"/>
                <w:sz w:val="24"/>
                <w:szCs w:val="24"/>
              </w:rPr>
              <w:t>Commentary / explanation</w:t>
            </w:r>
          </w:p>
        </w:tc>
      </w:tr>
      <w:tr w:rsidR="0051227F" w:rsidRPr="001770BC" w14:paraId="006A3888" w14:textId="77777777" w:rsidTr="006D1CB0">
        <w:tc>
          <w:tcPr>
            <w:tcW w:w="1175" w:type="dxa"/>
            <w:vAlign w:val="center"/>
          </w:tcPr>
          <w:p w14:paraId="4D28BFEE" w14:textId="7A23122F" w:rsidR="0051227F" w:rsidRPr="001770BC" w:rsidRDefault="0051227F" w:rsidP="00590438">
            <w:pPr>
              <w:jc w:val="center"/>
              <w:rPr>
                <w:rFonts w:ascii="Gill Sans MT" w:hAnsi="Gill Sans MT" w:cs="Arial"/>
                <w:sz w:val="24"/>
                <w:szCs w:val="24"/>
              </w:rPr>
            </w:pPr>
            <w:r w:rsidRPr="001770BC">
              <w:rPr>
                <w:rFonts w:ascii="Gill Sans MT" w:hAnsi="Gill Sans MT" w:cs="Arial"/>
                <w:sz w:val="24"/>
                <w:szCs w:val="24"/>
              </w:rPr>
              <w:t>9.1</w:t>
            </w:r>
          </w:p>
        </w:tc>
        <w:tc>
          <w:tcPr>
            <w:tcW w:w="4448" w:type="dxa"/>
            <w:vAlign w:val="center"/>
          </w:tcPr>
          <w:p w14:paraId="2A9265AA" w14:textId="205C01CE" w:rsidR="0051227F" w:rsidRPr="001770BC" w:rsidRDefault="004C60FB" w:rsidP="00590438">
            <w:pPr>
              <w:rPr>
                <w:rFonts w:ascii="Gill Sans MT" w:hAnsi="Gill Sans MT" w:cs="Arial"/>
                <w:sz w:val="24"/>
                <w:szCs w:val="24"/>
              </w:rPr>
            </w:pPr>
            <w:r w:rsidRPr="001770BC">
              <w:rPr>
                <w:rFonts w:ascii="Gill Sans MT" w:hAnsi="Gill Sans MT" w:cs="Arial"/>
                <w:sz w:val="24"/>
                <w:szCs w:val="24"/>
              </w:rPr>
              <w:t xml:space="preserve">Landlords must look beyond the circumstances of the individual complaint and consider whether service improvements can be made as a result of any learning from the complaint.  </w:t>
            </w:r>
          </w:p>
        </w:tc>
        <w:tc>
          <w:tcPr>
            <w:tcW w:w="1329" w:type="dxa"/>
            <w:vAlign w:val="center"/>
          </w:tcPr>
          <w:p w14:paraId="4D52F802" w14:textId="7654C156" w:rsidR="0051227F" w:rsidRPr="001770BC" w:rsidRDefault="007E2924" w:rsidP="00590438">
            <w:pPr>
              <w:jc w:val="center"/>
              <w:rPr>
                <w:rFonts w:ascii="Gill Sans MT" w:hAnsi="Gill Sans MT" w:cs="Arial"/>
                <w:sz w:val="24"/>
                <w:szCs w:val="24"/>
              </w:rPr>
            </w:pPr>
            <w:r w:rsidRPr="001770BC">
              <w:rPr>
                <w:rFonts w:ascii="Gill Sans MT" w:hAnsi="Gill Sans MT" w:cs="Arial"/>
                <w:sz w:val="24"/>
                <w:szCs w:val="24"/>
              </w:rPr>
              <w:t>Yes</w:t>
            </w:r>
          </w:p>
        </w:tc>
        <w:tc>
          <w:tcPr>
            <w:tcW w:w="3754" w:type="dxa"/>
            <w:vAlign w:val="center"/>
          </w:tcPr>
          <w:p w14:paraId="030148FC" w14:textId="6BFD935C" w:rsidR="00425EAF" w:rsidRPr="00FD3FDC" w:rsidRDefault="00B148AD" w:rsidP="00FD3FDC">
            <w:pPr>
              <w:rPr>
                <w:rFonts w:ascii="Gill Sans MT" w:hAnsi="Gill Sans MT" w:cs="Arial"/>
                <w:sz w:val="24"/>
                <w:szCs w:val="24"/>
              </w:rPr>
            </w:pPr>
            <w:r w:rsidRPr="00FD3FDC">
              <w:rPr>
                <w:rFonts w:ascii="Gill Sans MT" w:hAnsi="Gill Sans MT"/>
                <w:sz w:val="24"/>
                <w:szCs w:val="24"/>
              </w:rPr>
              <w:t xml:space="preserve">PFHA’s Complaints Policy assigns </w:t>
            </w:r>
            <w:r w:rsidR="00FD3FDC" w:rsidRPr="00FD3FDC">
              <w:rPr>
                <w:rFonts w:ascii="Gill Sans MT" w:hAnsi="Gill Sans MT"/>
                <w:sz w:val="24"/>
                <w:szCs w:val="24"/>
              </w:rPr>
              <w:t xml:space="preserve">managers </w:t>
            </w:r>
            <w:r w:rsidRPr="00FD3FDC">
              <w:rPr>
                <w:rFonts w:ascii="Gill Sans MT" w:hAnsi="Gill Sans MT"/>
                <w:sz w:val="24"/>
                <w:szCs w:val="24"/>
              </w:rPr>
              <w:t>responsibility for identifying learning and wider service improvements</w:t>
            </w:r>
            <w:r w:rsidR="00FD3FDC" w:rsidRPr="00FD3FDC">
              <w:rPr>
                <w:rFonts w:ascii="Gill Sans MT" w:hAnsi="Gill Sans MT"/>
                <w:sz w:val="24"/>
                <w:szCs w:val="24"/>
              </w:rPr>
              <w:t>.</w:t>
            </w:r>
            <w:r w:rsidRPr="00FD3FDC">
              <w:rPr>
                <w:rFonts w:ascii="Gill Sans MT" w:hAnsi="Gill Sans MT"/>
                <w:sz w:val="24"/>
                <w:szCs w:val="24"/>
              </w:rPr>
              <w:t xml:space="preserve"> The complaints log records categories, outcomes, learning and actions</w:t>
            </w:r>
            <w:r w:rsidR="00FD3FDC" w:rsidRPr="00FD3FDC">
              <w:rPr>
                <w:rFonts w:ascii="Gill Sans MT" w:hAnsi="Gill Sans MT"/>
                <w:sz w:val="24"/>
                <w:szCs w:val="24"/>
              </w:rPr>
              <w:t>, which are reviewed by managers</w:t>
            </w:r>
            <w:r w:rsidRPr="00FD3FDC">
              <w:rPr>
                <w:rFonts w:ascii="Gill Sans MT" w:hAnsi="Gill Sans MT"/>
                <w:sz w:val="24"/>
                <w:szCs w:val="24"/>
              </w:rPr>
              <w:t xml:space="preserve"> and reported to the Board six-monthly.</w:t>
            </w:r>
          </w:p>
        </w:tc>
        <w:tc>
          <w:tcPr>
            <w:tcW w:w="3242" w:type="dxa"/>
            <w:vAlign w:val="center"/>
          </w:tcPr>
          <w:p w14:paraId="6359A05F" w14:textId="0AE32F91" w:rsidR="0051227F" w:rsidRPr="00CE3BC0" w:rsidRDefault="00CE3BC0" w:rsidP="00CE3BC0">
            <w:pPr>
              <w:rPr>
                <w:rFonts w:ascii="Gill Sans MT" w:hAnsi="Gill Sans MT" w:cs="Arial"/>
                <w:sz w:val="24"/>
                <w:szCs w:val="24"/>
              </w:rPr>
            </w:pPr>
            <w:r w:rsidRPr="00CE3BC0">
              <w:rPr>
                <w:rFonts w:ascii="Gill Sans MT" w:hAnsi="Gill Sans MT"/>
                <w:sz w:val="24"/>
                <w:szCs w:val="24"/>
              </w:rPr>
              <w:t>Recorded themes, management review and Board reporting convert individual outcomes into wider service improvement.</w:t>
            </w:r>
          </w:p>
        </w:tc>
      </w:tr>
      <w:tr w:rsidR="0051227F" w:rsidRPr="001770BC" w14:paraId="2F9FAADE" w14:textId="77777777" w:rsidTr="006D1CB0">
        <w:tc>
          <w:tcPr>
            <w:tcW w:w="1175" w:type="dxa"/>
            <w:vAlign w:val="center"/>
          </w:tcPr>
          <w:p w14:paraId="06075FA0" w14:textId="50DE46B4" w:rsidR="0051227F" w:rsidRPr="001770BC" w:rsidRDefault="0051227F" w:rsidP="00590438">
            <w:pPr>
              <w:jc w:val="center"/>
              <w:rPr>
                <w:rFonts w:ascii="Gill Sans MT" w:hAnsi="Gill Sans MT" w:cs="Arial"/>
                <w:sz w:val="24"/>
                <w:szCs w:val="24"/>
              </w:rPr>
            </w:pPr>
            <w:r w:rsidRPr="001770BC">
              <w:rPr>
                <w:rFonts w:ascii="Gill Sans MT" w:hAnsi="Gill Sans MT" w:cs="Arial"/>
                <w:sz w:val="24"/>
                <w:szCs w:val="24"/>
              </w:rPr>
              <w:t>9.2</w:t>
            </w:r>
          </w:p>
        </w:tc>
        <w:tc>
          <w:tcPr>
            <w:tcW w:w="4448" w:type="dxa"/>
            <w:vAlign w:val="center"/>
          </w:tcPr>
          <w:p w14:paraId="63EC22AA" w14:textId="143D1041" w:rsidR="0051227F" w:rsidRPr="001770BC" w:rsidRDefault="004C60FB" w:rsidP="00590438">
            <w:pPr>
              <w:rPr>
                <w:rFonts w:ascii="Gill Sans MT" w:hAnsi="Gill Sans MT" w:cs="Arial"/>
                <w:sz w:val="24"/>
                <w:szCs w:val="24"/>
              </w:rPr>
            </w:pPr>
            <w:r w:rsidRPr="001770BC">
              <w:rPr>
                <w:rFonts w:ascii="Gill Sans MT" w:hAnsi="Gill Sans MT"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29" w:type="dxa"/>
            <w:vAlign w:val="center"/>
          </w:tcPr>
          <w:p w14:paraId="74FAB92A" w14:textId="656C91AC" w:rsidR="0051227F" w:rsidRPr="001770BC" w:rsidRDefault="00906B9C" w:rsidP="00590438">
            <w:pPr>
              <w:jc w:val="center"/>
              <w:rPr>
                <w:rFonts w:ascii="Gill Sans MT" w:hAnsi="Gill Sans MT" w:cs="Arial"/>
                <w:sz w:val="24"/>
                <w:szCs w:val="24"/>
              </w:rPr>
            </w:pPr>
            <w:r w:rsidRPr="001770BC">
              <w:rPr>
                <w:rFonts w:ascii="Gill Sans MT" w:hAnsi="Gill Sans MT" w:cs="Arial"/>
                <w:sz w:val="24"/>
                <w:szCs w:val="24"/>
              </w:rPr>
              <w:t>Yes</w:t>
            </w:r>
          </w:p>
        </w:tc>
        <w:tc>
          <w:tcPr>
            <w:tcW w:w="3754" w:type="dxa"/>
            <w:vAlign w:val="center"/>
          </w:tcPr>
          <w:p w14:paraId="519E864E" w14:textId="19223601" w:rsidR="00DA0521" w:rsidRPr="009C60B7" w:rsidRDefault="00B148AD" w:rsidP="009C60B7">
            <w:pPr>
              <w:rPr>
                <w:rFonts w:ascii="Gill Sans MT" w:hAnsi="Gill Sans MT" w:cs="Arial"/>
                <w:sz w:val="24"/>
                <w:szCs w:val="24"/>
              </w:rPr>
            </w:pPr>
            <w:r w:rsidRPr="009C60B7">
              <w:rPr>
                <w:rFonts w:ascii="Gill Sans MT" w:hAnsi="Gill Sans MT"/>
                <w:sz w:val="24"/>
                <w:szCs w:val="24"/>
              </w:rPr>
              <w:t>The complaints log records themes, outcomes, learning and service improvement actions</w:t>
            </w:r>
            <w:r w:rsidR="009C60B7" w:rsidRPr="009C60B7">
              <w:rPr>
                <w:rFonts w:ascii="Gill Sans MT" w:hAnsi="Gill Sans MT"/>
                <w:sz w:val="24"/>
                <w:szCs w:val="24"/>
              </w:rPr>
              <w:t xml:space="preserve"> for review by managers</w:t>
            </w:r>
            <w:r w:rsidRPr="009C60B7">
              <w:rPr>
                <w:rFonts w:ascii="Gill Sans MT" w:hAnsi="Gill Sans MT"/>
                <w:sz w:val="24"/>
                <w:szCs w:val="24"/>
              </w:rPr>
              <w:t xml:space="preserve"> and the Chief Executive</w:t>
            </w:r>
            <w:r w:rsidR="009C60B7" w:rsidRPr="009C60B7">
              <w:rPr>
                <w:rFonts w:ascii="Gill Sans MT" w:hAnsi="Gill Sans MT"/>
                <w:sz w:val="24"/>
                <w:szCs w:val="24"/>
              </w:rPr>
              <w:t>. In</w:t>
            </w:r>
            <w:r w:rsidRPr="009C60B7">
              <w:rPr>
                <w:rFonts w:ascii="Gill Sans MT" w:hAnsi="Gill Sans MT"/>
                <w:sz w:val="24"/>
                <w:szCs w:val="24"/>
              </w:rPr>
              <w:t xml:space="preserve"> 2025/26</w:t>
            </w:r>
            <w:r w:rsidR="009C60B7" w:rsidRPr="009C60B7">
              <w:rPr>
                <w:rFonts w:ascii="Gill Sans MT" w:hAnsi="Gill Sans MT"/>
                <w:sz w:val="24"/>
                <w:szCs w:val="24"/>
              </w:rPr>
              <w:t xml:space="preserve">, learning led to </w:t>
            </w:r>
            <w:r w:rsidRPr="009C60B7">
              <w:rPr>
                <w:rFonts w:ascii="Gill Sans MT" w:hAnsi="Gill Sans MT"/>
                <w:sz w:val="24"/>
                <w:szCs w:val="24"/>
              </w:rPr>
              <w:t>automated housing</w:t>
            </w:r>
            <w:r w:rsidR="009C60B7" w:rsidRPr="009C60B7">
              <w:rPr>
                <w:rFonts w:ascii="Gill Sans MT" w:hAnsi="Gill Sans MT"/>
                <w:sz w:val="24"/>
                <w:szCs w:val="24"/>
              </w:rPr>
              <w:t>-</w:t>
            </w:r>
            <w:r w:rsidRPr="009C60B7">
              <w:rPr>
                <w:rFonts w:ascii="Gill Sans MT" w:hAnsi="Gill Sans MT"/>
                <w:sz w:val="24"/>
                <w:szCs w:val="24"/>
              </w:rPr>
              <w:t xml:space="preserve">inbox </w:t>
            </w:r>
            <w:r w:rsidR="009C60B7" w:rsidRPr="009C60B7">
              <w:rPr>
                <w:rFonts w:ascii="Gill Sans MT" w:hAnsi="Gill Sans MT"/>
                <w:sz w:val="24"/>
                <w:szCs w:val="24"/>
              </w:rPr>
              <w:t xml:space="preserve">messages </w:t>
            </w:r>
            <w:r w:rsidRPr="009C60B7">
              <w:rPr>
                <w:rFonts w:ascii="Gill Sans MT" w:hAnsi="Gill Sans MT"/>
                <w:sz w:val="24"/>
                <w:szCs w:val="24"/>
              </w:rPr>
              <w:t xml:space="preserve">during closures and outside normal hours, improved out-of-hours </w:t>
            </w:r>
            <w:r w:rsidR="009C60B7" w:rsidRPr="009C60B7">
              <w:rPr>
                <w:rFonts w:ascii="Gill Sans MT" w:hAnsi="Gill Sans MT"/>
                <w:sz w:val="24"/>
                <w:szCs w:val="24"/>
              </w:rPr>
              <w:t>urgent repair handling,</w:t>
            </w:r>
            <w:r w:rsidRPr="009C60B7">
              <w:rPr>
                <w:rFonts w:ascii="Gill Sans MT" w:hAnsi="Gill Sans MT"/>
                <w:sz w:val="24"/>
                <w:szCs w:val="24"/>
              </w:rPr>
              <w:t xml:space="preserve"> a stock of boilers to </w:t>
            </w:r>
            <w:r w:rsidR="009C60B7" w:rsidRPr="009C60B7">
              <w:rPr>
                <w:rFonts w:ascii="Gill Sans MT" w:hAnsi="Gill Sans MT"/>
                <w:sz w:val="24"/>
                <w:szCs w:val="24"/>
              </w:rPr>
              <w:t>reduce</w:t>
            </w:r>
            <w:r w:rsidRPr="009C60B7">
              <w:rPr>
                <w:rFonts w:ascii="Gill Sans MT" w:hAnsi="Gill Sans MT"/>
                <w:sz w:val="24"/>
                <w:szCs w:val="24"/>
              </w:rPr>
              <w:t xml:space="preserve"> supply delays, and </w:t>
            </w:r>
            <w:r w:rsidR="009C60B7" w:rsidRPr="009C60B7">
              <w:rPr>
                <w:rFonts w:ascii="Gill Sans MT" w:hAnsi="Gill Sans MT"/>
                <w:sz w:val="24"/>
                <w:szCs w:val="24"/>
              </w:rPr>
              <w:t>stronger</w:t>
            </w:r>
            <w:r w:rsidRPr="009C60B7">
              <w:rPr>
                <w:rFonts w:ascii="Gill Sans MT" w:hAnsi="Gill Sans MT"/>
                <w:sz w:val="24"/>
                <w:szCs w:val="24"/>
              </w:rPr>
              <w:t xml:space="preserve"> liaison with external agencies</w:t>
            </w:r>
            <w:r w:rsidR="009C60B7" w:rsidRPr="009C60B7">
              <w:rPr>
                <w:rFonts w:ascii="Gill Sans MT" w:hAnsi="Gill Sans MT"/>
                <w:sz w:val="24"/>
                <w:szCs w:val="24"/>
              </w:rPr>
              <w:t>.</w:t>
            </w:r>
            <w:r w:rsidRPr="009C60B7">
              <w:rPr>
                <w:rFonts w:ascii="Gill Sans MT" w:hAnsi="Gill Sans MT"/>
                <w:sz w:val="24"/>
                <w:szCs w:val="24"/>
              </w:rPr>
              <w:t xml:space="preserve"> These actions were shared with staff and incorporated into service improvement activity.</w:t>
            </w:r>
          </w:p>
        </w:tc>
        <w:tc>
          <w:tcPr>
            <w:tcW w:w="3242" w:type="dxa"/>
            <w:vAlign w:val="center"/>
          </w:tcPr>
          <w:p w14:paraId="49933687" w14:textId="3271DFEB" w:rsidR="002E682A" w:rsidRPr="006F3587" w:rsidRDefault="006F3587" w:rsidP="006F3587">
            <w:pPr>
              <w:rPr>
                <w:rFonts w:ascii="Gill Sans MT" w:hAnsi="Gill Sans MT" w:cs="Arial"/>
                <w:sz w:val="24"/>
                <w:szCs w:val="24"/>
              </w:rPr>
            </w:pPr>
            <w:r w:rsidRPr="006F3587">
              <w:rPr>
                <w:rFonts w:ascii="Gill Sans MT" w:hAnsi="Gill Sans MT"/>
                <w:sz w:val="24"/>
                <w:szCs w:val="24"/>
              </w:rPr>
              <w:t>Recorded learning and evidenced 2025/26 actions demonstrate</w:t>
            </w:r>
            <w:r w:rsidR="00B148AD" w:rsidRPr="00053435">
              <w:rPr>
                <w:rFonts w:ascii="Gill Sans MT" w:hAnsi="Gill Sans MT"/>
                <w:sz w:val="24"/>
                <w:szCs w:val="24"/>
              </w:rPr>
              <w:t xml:space="preserve"> that</w:t>
            </w:r>
            <w:r w:rsidR="00B148AD" w:rsidRPr="00A11837">
              <w:rPr>
                <w:rFonts w:ascii="Gill Sans MT" w:hAnsi="Gill Sans MT"/>
                <w:sz w:val="24"/>
                <w:szCs w:val="24"/>
              </w:rPr>
              <w:t xml:space="preserve"> complaints </w:t>
            </w:r>
            <w:r w:rsidRPr="006F3587">
              <w:rPr>
                <w:rFonts w:ascii="Gill Sans MT" w:hAnsi="Gill Sans MT"/>
                <w:sz w:val="24"/>
                <w:szCs w:val="24"/>
              </w:rPr>
              <w:t>inform</w:t>
            </w:r>
            <w:r w:rsidR="00B148AD" w:rsidRPr="00A11837">
              <w:rPr>
                <w:rFonts w:ascii="Gill Sans MT" w:hAnsi="Gill Sans MT"/>
                <w:sz w:val="24"/>
                <w:szCs w:val="24"/>
              </w:rPr>
              <w:t xml:space="preserve"> service improvement</w:t>
            </w:r>
            <w:r w:rsidRPr="006F3587">
              <w:rPr>
                <w:rFonts w:ascii="Gill Sans MT" w:hAnsi="Gill Sans MT"/>
                <w:sz w:val="24"/>
                <w:szCs w:val="24"/>
              </w:rPr>
              <w:t>, not</w:t>
            </w:r>
            <w:r w:rsidR="00B148AD" w:rsidRPr="00A11837">
              <w:rPr>
                <w:rFonts w:ascii="Gill Sans MT" w:hAnsi="Gill Sans MT"/>
                <w:sz w:val="24"/>
                <w:szCs w:val="24"/>
              </w:rPr>
              <w:t xml:space="preserve"> only individual </w:t>
            </w:r>
            <w:r w:rsidRPr="006F3587">
              <w:rPr>
                <w:rFonts w:ascii="Gill Sans MT" w:hAnsi="Gill Sans MT"/>
                <w:sz w:val="24"/>
                <w:szCs w:val="24"/>
              </w:rPr>
              <w:t>resolution</w:t>
            </w:r>
            <w:r w:rsidR="00B148AD" w:rsidRPr="00A11837">
              <w:rPr>
                <w:rFonts w:ascii="Gill Sans MT" w:hAnsi="Gill Sans MT"/>
                <w:sz w:val="24"/>
                <w:szCs w:val="24"/>
              </w:rPr>
              <w:t>.</w:t>
            </w:r>
          </w:p>
        </w:tc>
      </w:tr>
      <w:tr w:rsidR="0051227F" w:rsidRPr="001770BC" w14:paraId="2980CFDE" w14:textId="77777777" w:rsidTr="006D1CB0">
        <w:tc>
          <w:tcPr>
            <w:tcW w:w="1175" w:type="dxa"/>
            <w:vAlign w:val="center"/>
          </w:tcPr>
          <w:p w14:paraId="1B6AC79D" w14:textId="6134296A" w:rsidR="0051227F" w:rsidRPr="001770BC" w:rsidRDefault="0051227F" w:rsidP="00590438">
            <w:pPr>
              <w:jc w:val="center"/>
              <w:rPr>
                <w:rFonts w:ascii="Gill Sans MT" w:hAnsi="Gill Sans MT" w:cs="Arial"/>
                <w:sz w:val="24"/>
                <w:szCs w:val="24"/>
              </w:rPr>
            </w:pPr>
            <w:r w:rsidRPr="001770BC">
              <w:rPr>
                <w:rFonts w:ascii="Gill Sans MT" w:hAnsi="Gill Sans MT" w:cs="Arial"/>
                <w:sz w:val="24"/>
                <w:szCs w:val="24"/>
              </w:rPr>
              <w:t>9.3</w:t>
            </w:r>
          </w:p>
        </w:tc>
        <w:tc>
          <w:tcPr>
            <w:tcW w:w="4448" w:type="dxa"/>
            <w:vAlign w:val="center"/>
          </w:tcPr>
          <w:p w14:paraId="6A789804" w14:textId="5D7C8AED" w:rsidR="0051227F" w:rsidRPr="001770BC" w:rsidRDefault="004C60FB" w:rsidP="00590438">
            <w:pPr>
              <w:rPr>
                <w:rFonts w:ascii="Gill Sans MT" w:hAnsi="Gill Sans MT" w:cs="Arial"/>
                <w:sz w:val="24"/>
                <w:szCs w:val="24"/>
              </w:rPr>
            </w:pPr>
            <w:r w:rsidRPr="001770BC">
              <w:rPr>
                <w:rFonts w:ascii="Gill Sans MT" w:hAnsi="Gill Sans MT" w:cs="Arial"/>
                <w:sz w:val="24"/>
                <w:szCs w:val="24"/>
              </w:rPr>
              <w:t xml:space="preserve">Accountability and transparency are also integral to a positive complaint handling culture. Landlords must report back on wider learning and improvements from </w:t>
            </w:r>
            <w:r w:rsidRPr="001770BC">
              <w:rPr>
                <w:rFonts w:ascii="Gill Sans MT" w:hAnsi="Gill Sans MT" w:cs="Arial"/>
                <w:sz w:val="24"/>
                <w:szCs w:val="24"/>
              </w:rPr>
              <w:lastRenderedPageBreak/>
              <w:t xml:space="preserve">complaints to stakeholders, such as residents’ panels, staff and relevant committees.  </w:t>
            </w:r>
          </w:p>
        </w:tc>
        <w:tc>
          <w:tcPr>
            <w:tcW w:w="1329" w:type="dxa"/>
            <w:vAlign w:val="center"/>
          </w:tcPr>
          <w:p w14:paraId="2F6CC452" w14:textId="0482ED57" w:rsidR="0051227F" w:rsidRPr="001770BC" w:rsidRDefault="00D12DA4" w:rsidP="00590438">
            <w:pPr>
              <w:jc w:val="center"/>
              <w:rPr>
                <w:rFonts w:ascii="Gill Sans MT" w:hAnsi="Gill Sans MT" w:cs="Arial"/>
                <w:sz w:val="24"/>
                <w:szCs w:val="24"/>
              </w:rPr>
            </w:pPr>
            <w:r w:rsidRPr="001770BC">
              <w:rPr>
                <w:rFonts w:ascii="Gill Sans MT" w:hAnsi="Gill Sans MT" w:cs="Arial"/>
                <w:sz w:val="24"/>
                <w:szCs w:val="24"/>
              </w:rPr>
              <w:lastRenderedPageBreak/>
              <w:t>Yes</w:t>
            </w:r>
          </w:p>
        </w:tc>
        <w:tc>
          <w:tcPr>
            <w:tcW w:w="3754" w:type="dxa"/>
            <w:vAlign w:val="center"/>
          </w:tcPr>
          <w:p w14:paraId="7AB442B8" w14:textId="5C052A64" w:rsidR="0051227F" w:rsidRPr="001770BC" w:rsidRDefault="007774EB" w:rsidP="00891D23">
            <w:pPr>
              <w:rPr>
                <w:rFonts w:ascii="Gill Sans MT" w:hAnsi="Gill Sans MT" w:cs="Arial"/>
                <w:sz w:val="24"/>
                <w:szCs w:val="24"/>
              </w:rPr>
            </w:pPr>
            <w:r w:rsidRPr="007774EB">
              <w:rPr>
                <w:rFonts w:ascii="Gill Sans MT" w:hAnsi="Gill Sans MT" w:cs="Arial"/>
                <w:sz w:val="24"/>
                <w:szCs w:val="24"/>
              </w:rPr>
              <w:t xml:space="preserve">PFHA’s Complaints Policy assigns responsibility to managers for reporting wider learning and improvement from complaints. </w:t>
            </w:r>
            <w:r w:rsidRPr="007774EB">
              <w:rPr>
                <w:rFonts w:ascii="Gill Sans MT" w:hAnsi="Gill Sans MT" w:cs="Arial"/>
                <w:sz w:val="24"/>
                <w:szCs w:val="24"/>
              </w:rPr>
              <w:lastRenderedPageBreak/>
              <w:t>Learning and service improvement actions are recorded on the complaints log and reviewed by managers, the Chief Executive and the MRC. Wider learning is shared through six-monthly Board reporting, resident communications, staff briefings and the Annual Complaints Performance and Service Improvement Report.</w:t>
            </w:r>
          </w:p>
        </w:tc>
        <w:tc>
          <w:tcPr>
            <w:tcW w:w="3242" w:type="dxa"/>
            <w:vAlign w:val="center"/>
          </w:tcPr>
          <w:p w14:paraId="7070913D" w14:textId="450393B9" w:rsidR="0051227F" w:rsidRPr="00B70EAA" w:rsidRDefault="00B70EAA" w:rsidP="00B70EAA">
            <w:pPr>
              <w:rPr>
                <w:rFonts w:ascii="Gill Sans MT" w:hAnsi="Gill Sans MT" w:cs="Arial"/>
                <w:sz w:val="24"/>
                <w:szCs w:val="24"/>
              </w:rPr>
            </w:pPr>
            <w:r w:rsidRPr="00B70EAA">
              <w:rPr>
                <w:rFonts w:ascii="Gill Sans MT" w:hAnsi="Gill Sans MT"/>
                <w:sz w:val="24"/>
                <w:szCs w:val="24"/>
              </w:rPr>
              <w:lastRenderedPageBreak/>
              <w:t>Reporting</w:t>
            </w:r>
            <w:r w:rsidR="00B148AD" w:rsidRPr="00486ACF">
              <w:rPr>
                <w:rFonts w:ascii="Gill Sans MT" w:hAnsi="Gill Sans MT"/>
                <w:sz w:val="24"/>
                <w:szCs w:val="24"/>
              </w:rPr>
              <w:t xml:space="preserve"> </w:t>
            </w:r>
            <w:r w:rsidR="00B148AD" w:rsidRPr="0098533B">
              <w:rPr>
                <w:rFonts w:ascii="Gill Sans MT" w:hAnsi="Gill Sans MT"/>
                <w:sz w:val="24"/>
                <w:szCs w:val="24"/>
              </w:rPr>
              <w:t xml:space="preserve">to residents, staff and governance forums </w:t>
            </w:r>
            <w:r w:rsidRPr="00B70EAA">
              <w:rPr>
                <w:rFonts w:ascii="Gill Sans MT" w:hAnsi="Gill Sans MT"/>
                <w:sz w:val="24"/>
                <w:szCs w:val="24"/>
              </w:rPr>
              <w:t xml:space="preserve">makes learning visible </w:t>
            </w:r>
            <w:r w:rsidR="00B148AD" w:rsidRPr="0098533B">
              <w:rPr>
                <w:rFonts w:ascii="Gill Sans MT" w:hAnsi="Gill Sans MT"/>
                <w:sz w:val="24"/>
                <w:szCs w:val="24"/>
              </w:rPr>
              <w:t xml:space="preserve">and </w:t>
            </w:r>
            <w:r w:rsidRPr="00B70EAA">
              <w:rPr>
                <w:rFonts w:ascii="Gill Sans MT" w:hAnsi="Gill Sans MT"/>
                <w:sz w:val="24"/>
                <w:szCs w:val="24"/>
              </w:rPr>
              <w:t xml:space="preserve">supports </w:t>
            </w:r>
            <w:r w:rsidRPr="00B70EAA">
              <w:rPr>
                <w:rFonts w:ascii="Gill Sans MT" w:hAnsi="Gill Sans MT"/>
                <w:sz w:val="24"/>
                <w:szCs w:val="24"/>
              </w:rPr>
              <w:lastRenderedPageBreak/>
              <w:t>implementation of</w:t>
            </w:r>
            <w:r w:rsidR="00B148AD" w:rsidRPr="00486ACF">
              <w:rPr>
                <w:rFonts w:ascii="Gill Sans MT" w:hAnsi="Gill Sans MT"/>
                <w:sz w:val="24"/>
                <w:szCs w:val="24"/>
              </w:rPr>
              <w:t xml:space="preserve"> </w:t>
            </w:r>
            <w:r w:rsidR="00B148AD" w:rsidRPr="0098533B">
              <w:rPr>
                <w:rFonts w:ascii="Gill Sans MT" w:hAnsi="Gill Sans MT"/>
                <w:sz w:val="24"/>
                <w:szCs w:val="24"/>
              </w:rPr>
              <w:t>improvement actions.</w:t>
            </w:r>
          </w:p>
        </w:tc>
      </w:tr>
      <w:tr w:rsidR="0051227F" w:rsidRPr="001770BC" w14:paraId="5DE1B409" w14:textId="77777777" w:rsidTr="006D1CB0">
        <w:tc>
          <w:tcPr>
            <w:tcW w:w="1175" w:type="dxa"/>
            <w:vAlign w:val="center"/>
          </w:tcPr>
          <w:p w14:paraId="4DB3311E" w14:textId="122429B1" w:rsidR="0051227F" w:rsidRPr="001770BC" w:rsidRDefault="0051227F" w:rsidP="00590438">
            <w:pPr>
              <w:jc w:val="center"/>
              <w:rPr>
                <w:rFonts w:ascii="Gill Sans MT" w:hAnsi="Gill Sans MT" w:cs="Arial"/>
                <w:sz w:val="24"/>
                <w:szCs w:val="24"/>
              </w:rPr>
            </w:pPr>
            <w:r w:rsidRPr="001770BC">
              <w:rPr>
                <w:rFonts w:ascii="Gill Sans MT" w:hAnsi="Gill Sans MT" w:cs="Arial"/>
                <w:sz w:val="24"/>
                <w:szCs w:val="24"/>
              </w:rPr>
              <w:lastRenderedPageBreak/>
              <w:t>9.4</w:t>
            </w:r>
          </w:p>
        </w:tc>
        <w:tc>
          <w:tcPr>
            <w:tcW w:w="4448" w:type="dxa"/>
            <w:vAlign w:val="center"/>
          </w:tcPr>
          <w:p w14:paraId="7C205EFB" w14:textId="77777777" w:rsidR="0051227F" w:rsidRPr="001770BC" w:rsidRDefault="004C60FB" w:rsidP="00590438">
            <w:pPr>
              <w:rPr>
                <w:rFonts w:ascii="Gill Sans MT" w:hAnsi="Gill Sans MT" w:cs="Arial"/>
                <w:sz w:val="24"/>
                <w:szCs w:val="24"/>
              </w:rPr>
            </w:pPr>
            <w:r w:rsidRPr="001770BC">
              <w:rPr>
                <w:rFonts w:ascii="Gill Sans MT" w:hAnsi="Gill Sans MT"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1770BC" w:rsidRDefault="009050BF" w:rsidP="00590438">
            <w:pPr>
              <w:rPr>
                <w:rFonts w:ascii="Gill Sans MT" w:hAnsi="Gill Sans MT" w:cs="Arial"/>
                <w:sz w:val="24"/>
                <w:szCs w:val="24"/>
              </w:rPr>
            </w:pPr>
          </w:p>
        </w:tc>
        <w:tc>
          <w:tcPr>
            <w:tcW w:w="1329" w:type="dxa"/>
            <w:vAlign w:val="center"/>
          </w:tcPr>
          <w:p w14:paraId="61392040" w14:textId="2CB8350B" w:rsidR="0051227F" w:rsidRPr="001770BC" w:rsidRDefault="001E010A" w:rsidP="00590438">
            <w:pPr>
              <w:jc w:val="center"/>
              <w:rPr>
                <w:rFonts w:ascii="Gill Sans MT" w:hAnsi="Gill Sans MT" w:cs="Arial"/>
                <w:sz w:val="24"/>
                <w:szCs w:val="24"/>
              </w:rPr>
            </w:pPr>
            <w:r w:rsidRPr="001770BC">
              <w:rPr>
                <w:rFonts w:ascii="Gill Sans MT" w:hAnsi="Gill Sans MT" w:cs="Arial"/>
                <w:sz w:val="24"/>
                <w:szCs w:val="24"/>
              </w:rPr>
              <w:t>Yes</w:t>
            </w:r>
          </w:p>
        </w:tc>
        <w:tc>
          <w:tcPr>
            <w:tcW w:w="3754" w:type="dxa"/>
            <w:vAlign w:val="center"/>
          </w:tcPr>
          <w:p w14:paraId="67972385" w14:textId="593407AE" w:rsidR="0051227F" w:rsidRPr="00623B10" w:rsidRDefault="00B148AD" w:rsidP="00623B10">
            <w:pPr>
              <w:rPr>
                <w:rFonts w:ascii="Gill Sans MT" w:hAnsi="Gill Sans MT" w:cs="Arial"/>
                <w:sz w:val="24"/>
                <w:szCs w:val="24"/>
              </w:rPr>
            </w:pPr>
            <w:r w:rsidRPr="001770BC">
              <w:rPr>
                <w:rFonts w:ascii="Gill Sans MT" w:hAnsi="Gill Sans MT"/>
                <w:sz w:val="24"/>
                <w:szCs w:val="24"/>
              </w:rPr>
              <w:t xml:space="preserve">Complaint handling </w:t>
            </w:r>
            <w:r w:rsidR="00623B10" w:rsidRPr="00623B10">
              <w:rPr>
                <w:rFonts w:ascii="Gill Sans MT" w:hAnsi="Gill Sans MT"/>
                <w:sz w:val="24"/>
                <w:szCs w:val="24"/>
              </w:rPr>
              <w:t xml:space="preserve">is </w:t>
            </w:r>
            <w:r w:rsidRPr="001770BC">
              <w:rPr>
                <w:rFonts w:ascii="Gill Sans MT" w:hAnsi="Gill Sans MT"/>
                <w:sz w:val="24"/>
                <w:szCs w:val="24"/>
              </w:rPr>
              <w:t xml:space="preserve">overseen by the </w:t>
            </w:r>
            <w:r w:rsidR="00623B10" w:rsidRPr="00623B10">
              <w:rPr>
                <w:rFonts w:ascii="Gill Sans MT" w:hAnsi="Gill Sans MT"/>
                <w:sz w:val="24"/>
                <w:szCs w:val="24"/>
              </w:rPr>
              <w:t>Chief Executive,</w:t>
            </w:r>
            <w:r w:rsidRPr="001770BC">
              <w:rPr>
                <w:rFonts w:ascii="Gill Sans MT" w:hAnsi="Gill Sans MT"/>
                <w:sz w:val="24"/>
                <w:szCs w:val="24"/>
              </w:rPr>
              <w:t xml:space="preserve"> as set out in section 8 of </w:t>
            </w:r>
            <w:r w:rsidR="00623B10" w:rsidRPr="00623B10">
              <w:rPr>
                <w:rFonts w:ascii="Gill Sans MT" w:hAnsi="Gill Sans MT"/>
                <w:sz w:val="24"/>
                <w:szCs w:val="24"/>
              </w:rPr>
              <w:t>PFHA’s Complaints Policy. Complaint handling reports are submitted to the Board six-monthly.</w:t>
            </w:r>
          </w:p>
        </w:tc>
        <w:tc>
          <w:tcPr>
            <w:tcW w:w="3242" w:type="dxa"/>
            <w:vAlign w:val="center"/>
          </w:tcPr>
          <w:p w14:paraId="2C3A9137" w14:textId="7672D0CA" w:rsidR="0051227F" w:rsidRPr="00BA6E8C" w:rsidRDefault="00B148AD" w:rsidP="00BA6E8C">
            <w:pPr>
              <w:rPr>
                <w:rFonts w:ascii="Gill Sans MT" w:hAnsi="Gill Sans MT" w:cs="Arial"/>
                <w:sz w:val="24"/>
                <w:szCs w:val="24"/>
              </w:rPr>
            </w:pPr>
            <w:r w:rsidRPr="00F371BD">
              <w:rPr>
                <w:rFonts w:ascii="Gill Sans MT" w:hAnsi="Gill Sans MT"/>
                <w:sz w:val="24"/>
                <w:szCs w:val="24"/>
              </w:rPr>
              <w:t xml:space="preserve">Chief Executive oversight </w:t>
            </w:r>
            <w:r w:rsidR="00BA6E8C" w:rsidRPr="00BA6E8C">
              <w:rPr>
                <w:rFonts w:ascii="Gill Sans MT" w:hAnsi="Gill Sans MT"/>
                <w:sz w:val="24"/>
                <w:szCs w:val="24"/>
              </w:rPr>
              <w:t>ensures</w:t>
            </w:r>
            <w:r w:rsidRPr="00F371BD">
              <w:rPr>
                <w:rFonts w:ascii="Gill Sans MT" w:hAnsi="Gill Sans MT"/>
                <w:sz w:val="24"/>
                <w:szCs w:val="24"/>
              </w:rPr>
              <w:t xml:space="preserve"> themes, systemic risks and </w:t>
            </w:r>
            <w:r w:rsidR="00BA6E8C" w:rsidRPr="00BA6E8C">
              <w:rPr>
                <w:rFonts w:ascii="Gill Sans MT" w:hAnsi="Gill Sans MT"/>
                <w:sz w:val="24"/>
                <w:szCs w:val="24"/>
              </w:rPr>
              <w:t>required</w:t>
            </w:r>
            <w:r w:rsidRPr="00F371BD">
              <w:rPr>
                <w:rFonts w:ascii="Gill Sans MT" w:hAnsi="Gill Sans MT"/>
                <w:sz w:val="24"/>
                <w:szCs w:val="24"/>
              </w:rPr>
              <w:t xml:space="preserve"> policy or procedural changes </w:t>
            </w:r>
            <w:r w:rsidR="00BA6E8C" w:rsidRPr="00BA6E8C">
              <w:rPr>
                <w:rFonts w:ascii="Gill Sans MT" w:hAnsi="Gill Sans MT"/>
                <w:sz w:val="24"/>
                <w:szCs w:val="24"/>
              </w:rPr>
              <w:t>receive senior review</w:t>
            </w:r>
            <w:r w:rsidRPr="00F371BD">
              <w:rPr>
                <w:rFonts w:ascii="Gill Sans MT" w:hAnsi="Gill Sans MT"/>
                <w:sz w:val="24"/>
                <w:szCs w:val="24"/>
              </w:rPr>
              <w:t>.</w:t>
            </w:r>
          </w:p>
        </w:tc>
      </w:tr>
      <w:tr w:rsidR="006D1CB0" w:rsidRPr="001770BC" w14:paraId="2DBBBE29" w14:textId="77777777" w:rsidTr="006D1CB0">
        <w:tc>
          <w:tcPr>
            <w:tcW w:w="1175" w:type="dxa"/>
            <w:vAlign w:val="center"/>
          </w:tcPr>
          <w:p w14:paraId="36C49AEE" w14:textId="3A9849AF" w:rsidR="006D1CB0" w:rsidRPr="001770BC" w:rsidRDefault="006D1CB0" w:rsidP="006D1CB0">
            <w:pPr>
              <w:jc w:val="center"/>
              <w:rPr>
                <w:rFonts w:ascii="Gill Sans MT" w:hAnsi="Gill Sans MT" w:cs="Arial"/>
                <w:sz w:val="24"/>
                <w:szCs w:val="24"/>
              </w:rPr>
            </w:pPr>
            <w:r w:rsidRPr="001770BC">
              <w:rPr>
                <w:rFonts w:ascii="Gill Sans MT" w:hAnsi="Gill Sans MT" w:cs="Arial"/>
                <w:sz w:val="24"/>
                <w:szCs w:val="24"/>
              </w:rPr>
              <w:t>9.5</w:t>
            </w:r>
          </w:p>
        </w:tc>
        <w:tc>
          <w:tcPr>
            <w:tcW w:w="4448" w:type="dxa"/>
            <w:vAlign w:val="center"/>
          </w:tcPr>
          <w:p w14:paraId="2F787840" w14:textId="298F39A2" w:rsidR="006D1CB0" w:rsidRPr="001770BC" w:rsidRDefault="006D1CB0" w:rsidP="006D1CB0">
            <w:pPr>
              <w:rPr>
                <w:rFonts w:ascii="Gill Sans MT" w:hAnsi="Gill Sans MT" w:cs="Arial"/>
                <w:sz w:val="24"/>
                <w:szCs w:val="24"/>
              </w:rPr>
            </w:pPr>
            <w:r w:rsidRPr="001770BC">
              <w:rPr>
                <w:rFonts w:ascii="Gill Sans MT" w:hAnsi="Gill Sans MT"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29" w:type="dxa"/>
            <w:vAlign w:val="center"/>
          </w:tcPr>
          <w:p w14:paraId="3BA9F648" w14:textId="50AEFD4A" w:rsidR="006D1CB0" w:rsidRPr="001770BC" w:rsidRDefault="006D1CB0" w:rsidP="006D1CB0">
            <w:pPr>
              <w:jc w:val="center"/>
              <w:rPr>
                <w:rFonts w:ascii="Gill Sans MT" w:hAnsi="Gill Sans MT" w:cs="Arial"/>
                <w:sz w:val="24"/>
                <w:szCs w:val="24"/>
              </w:rPr>
            </w:pPr>
            <w:r w:rsidRPr="001770BC">
              <w:rPr>
                <w:rFonts w:ascii="Gill Sans MT" w:hAnsi="Gill Sans MT" w:cs="Arial"/>
                <w:sz w:val="24"/>
                <w:szCs w:val="24"/>
              </w:rPr>
              <w:t>Yes</w:t>
            </w:r>
          </w:p>
        </w:tc>
        <w:tc>
          <w:tcPr>
            <w:tcW w:w="3754" w:type="dxa"/>
            <w:vAlign w:val="center"/>
          </w:tcPr>
          <w:p w14:paraId="025A097E" w14:textId="6995CEE9" w:rsidR="006D1CB0" w:rsidRPr="001770BC" w:rsidRDefault="00FF39ED" w:rsidP="00FF39ED">
            <w:pPr>
              <w:pStyle w:val="TableParagraph"/>
              <w:spacing w:line="237" w:lineRule="auto"/>
              <w:ind w:right="105"/>
              <w:rPr>
                <w:rFonts w:ascii="Gill Sans MT" w:hAnsi="Gill Sans MT" w:cs="Arial"/>
                <w:sz w:val="24"/>
                <w:szCs w:val="24"/>
              </w:rPr>
            </w:pPr>
            <w:r w:rsidRPr="00FF39ED">
              <w:rPr>
                <w:rFonts w:ascii="Gill Sans MT" w:hAnsi="Gill Sans MT" w:cs="Arial"/>
                <w:sz w:val="24"/>
                <w:szCs w:val="24"/>
              </w:rPr>
              <w:t xml:space="preserve">PFHA appointed a Board member as Member Responsible for Complaints (MRC) in May 2023. The </w:t>
            </w:r>
            <w:r w:rsidR="00E8051F" w:rsidRPr="00FF39ED">
              <w:rPr>
                <w:rFonts w:ascii="Gill Sans MT" w:hAnsi="Gill Sans MT" w:cs="Arial"/>
                <w:sz w:val="24"/>
                <w:szCs w:val="24"/>
              </w:rPr>
              <w:t>MRC</w:t>
            </w:r>
            <w:r w:rsidRPr="00FF39ED">
              <w:rPr>
                <w:rFonts w:ascii="Gill Sans MT" w:hAnsi="Gill Sans MT" w:cs="Arial"/>
                <w:sz w:val="24"/>
                <w:szCs w:val="24"/>
              </w:rPr>
              <w:t xml:space="preserve"> provides Board-level </w:t>
            </w:r>
            <w:r w:rsidR="00CC06AD">
              <w:rPr>
                <w:rFonts w:ascii="Gill Sans MT" w:hAnsi="Gill Sans MT" w:cs="Arial"/>
                <w:sz w:val="24"/>
                <w:szCs w:val="24"/>
              </w:rPr>
              <w:t>a</w:t>
            </w:r>
            <w:r w:rsidR="00685E00">
              <w:rPr>
                <w:rFonts w:ascii="Gill Sans MT" w:hAnsi="Gill Sans MT" w:cs="Arial"/>
                <w:sz w:val="24"/>
                <w:szCs w:val="24"/>
              </w:rPr>
              <w:t>ssurance</w:t>
            </w:r>
            <w:r w:rsidR="00CC06AD">
              <w:rPr>
                <w:rFonts w:ascii="Gill Sans MT" w:hAnsi="Gill Sans MT" w:cs="Arial"/>
                <w:sz w:val="24"/>
                <w:szCs w:val="24"/>
              </w:rPr>
              <w:t xml:space="preserve"> for </w:t>
            </w:r>
            <w:r w:rsidRPr="00FF39ED">
              <w:rPr>
                <w:rFonts w:ascii="Gill Sans MT" w:hAnsi="Gill Sans MT" w:cs="Arial"/>
                <w:sz w:val="24"/>
                <w:szCs w:val="24"/>
              </w:rPr>
              <w:t>complaint handling culture, learning and oversight, alongside the Chief Executive’s accountability for complaint handling.</w:t>
            </w:r>
          </w:p>
        </w:tc>
        <w:tc>
          <w:tcPr>
            <w:tcW w:w="3242" w:type="dxa"/>
          </w:tcPr>
          <w:p w14:paraId="532AD860" w14:textId="37D71156" w:rsidR="006D1CB0" w:rsidRPr="00C5134A" w:rsidRDefault="00C5134A" w:rsidP="00C5134A">
            <w:pPr>
              <w:rPr>
                <w:rFonts w:ascii="Gill Sans MT" w:hAnsi="Gill Sans MT" w:cs="Arial"/>
                <w:sz w:val="24"/>
                <w:szCs w:val="24"/>
              </w:rPr>
            </w:pPr>
            <w:r w:rsidRPr="00C5134A">
              <w:rPr>
                <w:rFonts w:ascii="Gill Sans MT" w:hAnsi="Gill Sans MT"/>
                <w:sz w:val="24"/>
                <w:szCs w:val="24"/>
              </w:rPr>
              <w:t>The MRC maintains</w:t>
            </w:r>
            <w:r w:rsidR="00B148AD" w:rsidRPr="007B05D4">
              <w:rPr>
                <w:rFonts w:ascii="Gill Sans MT" w:hAnsi="Gill Sans MT"/>
                <w:sz w:val="24"/>
                <w:szCs w:val="24"/>
              </w:rPr>
              <w:t xml:space="preserve"> Board</w:t>
            </w:r>
            <w:r w:rsidRPr="00C5134A">
              <w:rPr>
                <w:rFonts w:ascii="Gill Sans MT" w:hAnsi="Gill Sans MT"/>
                <w:sz w:val="24"/>
                <w:szCs w:val="24"/>
              </w:rPr>
              <w:t xml:space="preserve"> visibility of</w:t>
            </w:r>
            <w:r w:rsidR="00B148AD" w:rsidRPr="007B05D4">
              <w:rPr>
                <w:rFonts w:ascii="Gill Sans MT" w:hAnsi="Gill Sans MT"/>
                <w:sz w:val="24"/>
                <w:szCs w:val="24"/>
              </w:rPr>
              <w:t xml:space="preserve"> complaint performance, themes, learning and service improvement.</w:t>
            </w:r>
          </w:p>
        </w:tc>
      </w:tr>
      <w:tr w:rsidR="006D1CB0" w:rsidRPr="001770BC" w14:paraId="606B30B5" w14:textId="77777777" w:rsidTr="006D1CB0">
        <w:tc>
          <w:tcPr>
            <w:tcW w:w="1175" w:type="dxa"/>
            <w:vAlign w:val="center"/>
          </w:tcPr>
          <w:p w14:paraId="5A4F27CA" w14:textId="30CDA2F0" w:rsidR="006D1CB0" w:rsidRPr="001770BC" w:rsidRDefault="006D1CB0" w:rsidP="006D1CB0">
            <w:pPr>
              <w:jc w:val="center"/>
              <w:rPr>
                <w:rFonts w:ascii="Gill Sans MT" w:hAnsi="Gill Sans MT" w:cs="Arial"/>
                <w:sz w:val="24"/>
                <w:szCs w:val="24"/>
              </w:rPr>
            </w:pPr>
            <w:r w:rsidRPr="001770BC">
              <w:rPr>
                <w:rFonts w:ascii="Gill Sans MT" w:hAnsi="Gill Sans MT" w:cs="Arial"/>
                <w:sz w:val="24"/>
                <w:szCs w:val="24"/>
              </w:rPr>
              <w:t>9.6</w:t>
            </w:r>
          </w:p>
        </w:tc>
        <w:tc>
          <w:tcPr>
            <w:tcW w:w="4448" w:type="dxa"/>
            <w:vAlign w:val="center"/>
          </w:tcPr>
          <w:p w14:paraId="29B65ED4" w14:textId="5365C70A" w:rsidR="006D1CB0" w:rsidRPr="001770BC" w:rsidRDefault="006D1CB0" w:rsidP="006D1CB0">
            <w:pPr>
              <w:rPr>
                <w:rFonts w:ascii="Gill Sans MT" w:hAnsi="Gill Sans MT" w:cs="Arial"/>
                <w:sz w:val="24"/>
                <w:szCs w:val="24"/>
              </w:rPr>
            </w:pPr>
            <w:r w:rsidRPr="001770BC">
              <w:rPr>
                <w:rFonts w:ascii="Gill Sans MT" w:hAnsi="Gill Sans MT" w:cs="Arial"/>
                <w:sz w:val="24"/>
                <w:szCs w:val="24"/>
              </w:rPr>
              <w:t xml:space="preserve">The MRC will be responsible for ensuring the governing body receives regular information on complaints that provides insight on the landlord’s complaint handling performance. This person must have </w:t>
            </w:r>
            <w:r w:rsidRPr="001770BC">
              <w:rPr>
                <w:rFonts w:ascii="Gill Sans MT" w:hAnsi="Gill Sans MT" w:cs="Arial"/>
                <w:sz w:val="24"/>
                <w:szCs w:val="24"/>
              </w:rPr>
              <w:lastRenderedPageBreak/>
              <w:t>access to suitable information and staff to perform this role and report on their findings.</w:t>
            </w:r>
          </w:p>
        </w:tc>
        <w:tc>
          <w:tcPr>
            <w:tcW w:w="1329" w:type="dxa"/>
            <w:vAlign w:val="center"/>
          </w:tcPr>
          <w:p w14:paraId="5460BAD0" w14:textId="26525BFA" w:rsidR="006D1CB0" w:rsidRPr="001770BC" w:rsidRDefault="006D1CB0" w:rsidP="006D1CB0">
            <w:pPr>
              <w:jc w:val="center"/>
              <w:rPr>
                <w:rFonts w:ascii="Gill Sans MT" w:hAnsi="Gill Sans MT" w:cs="Arial"/>
                <w:sz w:val="24"/>
                <w:szCs w:val="24"/>
              </w:rPr>
            </w:pPr>
            <w:r w:rsidRPr="001770BC">
              <w:rPr>
                <w:rFonts w:ascii="Gill Sans MT" w:hAnsi="Gill Sans MT" w:cs="Arial"/>
                <w:sz w:val="24"/>
                <w:szCs w:val="24"/>
              </w:rPr>
              <w:lastRenderedPageBreak/>
              <w:t>Yes</w:t>
            </w:r>
          </w:p>
        </w:tc>
        <w:tc>
          <w:tcPr>
            <w:tcW w:w="3754" w:type="dxa"/>
            <w:vAlign w:val="center"/>
          </w:tcPr>
          <w:p w14:paraId="1DEBA890" w14:textId="1DBA9CE0" w:rsidR="006D1CB0" w:rsidRPr="00E66726" w:rsidRDefault="00E66726" w:rsidP="00E66726">
            <w:pPr>
              <w:rPr>
                <w:rFonts w:ascii="Gill Sans MT" w:hAnsi="Gill Sans MT" w:cs="Arial"/>
                <w:sz w:val="24"/>
                <w:szCs w:val="24"/>
              </w:rPr>
            </w:pPr>
            <w:r w:rsidRPr="00E66726">
              <w:rPr>
                <w:rFonts w:ascii="Gill Sans MT" w:hAnsi="Gill Sans MT"/>
                <w:sz w:val="24"/>
                <w:szCs w:val="24"/>
              </w:rPr>
              <w:t>The</w:t>
            </w:r>
            <w:r w:rsidR="00B148AD" w:rsidRPr="00E66726">
              <w:rPr>
                <w:rFonts w:ascii="Gill Sans MT" w:hAnsi="Gill Sans MT"/>
                <w:sz w:val="24"/>
                <w:szCs w:val="24"/>
              </w:rPr>
              <w:t xml:space="preserve"> MRC receives six-monthly Board reports, the Annual Complaints Performance and Service Improvement Report and direct </w:t>
            </w:r>
            <w:r w:rsidRPr="00E66726">
              <w:rPr>
                <w:rFonts w:ascii="Gill Sans MT" w:hAnsi="Gill Sans MT"/>
                <w:sz w:val="24"/>
                <w:szCs w:val="24"/>
              </w:rPr>
              <w:t xml:space="preserve">access to </w:t>
            </w:r>
            <w:r w:rsidR="00B148AD" w:rsidRPr="00E66726">
              <w:rPr>
                <w:rFonts w:ascii="Gill Sans MT" w:hAnsi="Gill Sans MT"/>
                <w:sz w:val="24"/>
                <w:szCs w:val="24"/>
              </w:rPr>
              <w:t xml:space="preserve">relevant staff. </w:t>
            </w:r>
            <w:r w:rsidR="00B148AD" w:rsidRPr="00E66726">
              <w:rPr>
                <w:rFonts w:ascii="Gill Sans MT" w:hAnsi="Gill Sans MT"/>
                <w:sz w:val="24"/>
                <w:szCs w:val="24"/>
              </w:rPr>
              <w:lastRenderedPageBreak/>
              <w:t xml:space="preserve">These </w:t>
            </w:r>
            <w:r w:rsidRPr="00E66726">
              <w:rPr>
                <w:rFonts w:ascii="Gill Sans MT" w:hAnsi="Gill Sans MT"/>
                <w:sz w:val="24"/>
                <w:szCs w:val="24"/>
              </w:rPr>
              <w:t>provide information on</w:t>
            </w:r>
            <w:r w:rsidR="00B148AD" w:rsidRPr="00E66726">
              <w:rPr>
                <w:rFonts w:ascii="Gill Sans MT" w:hAnsi="Gill Sans MT"/>
                <w:sz w:val="24"/>
                <w:szCs w:val="24"/>
              </w:rPr>
              <w:t xml:space="preserve"> volumes, categories, outcomes, </w:t>
            </w:r>
            <w:r w:rsidRPr="00E66726">
              <w:rPr>
                <w:rFonts w:ascii="Gill Sans MT" w:hAnsi="Gill Sans MT"/>
                <w:sz w:val="24"/>
                <w:szCs w:val="24"/>
              </w:rPr>
              <w:t xml:space="preserve">timescale </w:t>
            </w:r>
            <w:r w:rsidR="00B148AD" w:rsidRPr="00E66726">
              <w:rPr>
                <w:rFonts w:ascii="Gill Sans MT" w:hAnsi="Gill Sans MT"/>
                <w:sz w:val="24"/>
                <w:szCs w:val="24"/>
              </w:rPr>
              <w:t>performance, themes, learning and improvement actions.</w:t>
            </w:r>
          </w:p>
        </w:tc>
        <w:tc>
          <w:tcPr>
            <w:tcW w:w="3242" w:type="dxa"/>
          </w:tcPr>
          <w:p w14:paraId="74AE5E79" w14:textId="0ED4097C" w:rsidR="006D1CB0" w:rsidRPr="003355B6" w:rsidRDefault="003355B6" w:rsidP="003355B6">
            <w:pPr>
              <w:rPr>
                <w:rFonts w:ascii="Gill Sans MT" w:hAnsi="Gill Sans MT" w:cs="Arial"/>
                <w:sz w:val="24"/>
                <w:szCs w:val="24"/>
              </w:rPr>
            </w:pPr>
            <w:r w:rsidRPr="003355B6">
              <w:rPr>
                <w:rFonts w:ascii="Gill Sans MT" w:hAnsi="Gill Sans MT"/>
                <w:sz w:val="24"/>
                <w:szCs w:val="24"/>
              </w:rPr>
              <w:lastRenderedPageBreak/>
              <w:t>Regular reporting and direct staff access enable</w:t>
            </w:r>
            <w:r w:rsidR="00B148AD" w:rsidRPr="006F37A9">
              <w:rPr>
                <w:rFonts w:ascii="Gill Sans MT" w:hAnsi="Gill Sans MT"/>
                <w:sz w:val="24"/>
                <w:szCs w:val="24"/>
              </w:rPr>
              <w:t xml:space="preserve"> the MRC </w:t>
            </w:r>
            <w:r w:rsidRPr="003355B6">
              <w:rPr>
                <w:rFonts w:ascii="Gill Sans MT" w:hAnsi="Gill Sans MT"/>
                <w:sz w:val="24"/>
                <w:szCs w:val="24"/>
              </w:rPr>
              <w:t>to</w:t>
            </w:r>
            <w:r w:rsidR="00B148AD" w:rsidRPr="006F37A9">
              <w:rPr>
                <w:rFonts w:ascii="Gill Sans MT" w:hAnsi="Gill Sans MT"/>
                <w:sz w:val="24"/>
                <w:szCs w:val="24"/>
              </w:rPr>
              <w:t xml:space="preserve"> challenge performance</w:t>
            </w:r>
            <w:r w:rsidRPr="003355B6">
              <w:rPr>
                <w:rFonts w:ascii="Gill Sans MT" w:hAnsi="Gill Sans MT"/>
                <w:sz w:val="24"/>
                <w:szCs w:val="24"/>
              </w:rPr>
              <w:t xml:space="preserve"> and</w:t>
            </w:r>
            <w:r w:rsidR="00B148AD" w:rsidRPr="006F37A9">
              <w:rPr>
                <w:rFonts w:ascii="Gill Sans MT" w:hAnsi="Gill Sans MT"/>
                <w:sz w:val="24"/>
                <w:szCs w:val="24"/>
              </w:rPr>
              <w:t xml:space="preserve"> test whether learning is embedded.</w:t>
            </w:r>
          </w:p>
        </w:tc>
      </w:tr>
      <w:tr w:rsidR="0051227F" w:rsidRPr="001770BC" w14:paraId="189A732B" w14:textId="77777777" w:rsidTr="006D1CB0">
        <w:tc>
          <w:tcPr>
            <w:tcW w:w="1175" w:type="dxa"/>
            <w:vAlign w:val="center"/>
          </w:tcPr>
          <w:p w14:paraId="0D54F0D0" w14:textId="0564EEFA" w:rsidR="0051227F" w:rsidRPr="001770BC" w:rsidRDefault="0051227F" w:rsidP="00590438">
            <w:pPr>
              <w:jc w:val="center"/>
              <w:rPr>
                <w:rFonts w:ascii="Gill Sans MT" w:hAnsi="Gill Sans MT" w:cs="Arial"/>
                <w:sz w:val="24"/>
                <w:szCs w:val="24"/>
              </w:rPr>
            </w:pPr>
            <w:r w:rsidRPr="001770BC">
              <w:rPr>
                <w:rFonts w:ascii="Gill Sans MT" w:hAnsi="Gill Sans MT" w:cs="Arial"/>
                <w:sz w:val="24"/>
                <w:szCs w:val="24"/>
              </w:rPr>
              <w:t>9.7</w:t>
            </w:r>
          </w:p>
        </w:tc>
        <w:tc>
          <w:tcPr>
            <w:tcW w:w="4448" w:type="dxa"/>
            <w:vAlign w:val="center"/>
          </w:tcPr>
          <w:p w14:paraId="017EEC83" w14:textId="77777777" w:rsidR="002B4327" w:rsidRPr="001770BC" w:rsidRDefault="002B4327" w:rsidP="002B4327">
            <w:pPr>
              <w:pStyle w:val="paragraph"/>
              <w:spacing w:before="0" w:beforeAutospacing="0" w:after="0" w:afterAutospacing="0"/>
              <w:textAlignment w:val="baseline"/>
              <w:rPr>
                <w:rFonts w:ascii="Gill Sans MT" w:hAnsi="Gill Sans MT" w:cs="Arial"/>
              </w:rPr>
            </w:pPr>
            <w:r w:rsidRPr="001770BC">
              <w:rPr>
                <w:rStyle w:val="normaltextrun"/>
                <w:rFonts w:ascii="Gill Sans MT" w:hAnsi="Gill Sans MT" w:cs="Arial"/>
              </w:rPr>
              <w:t>As a minimum, the MRC and the governing body (or equivalent) must receive:</w:t>
            </w:r>
            <w:r w:rsidRPr="001770BC">
              <w:rPr>
                <w:rStyle w:val="eop"/>
                <w:rFonts w:ascii="Gill Sans MT" w:hAnsi="Gill Sans MT" w:cs="Arial"/>
              </w:rPr>
              <w:t> </w:t>
            </w:r>
          </w:p>
          <w:p w14:paraId="7D441DBA" w14:textId="77777777" w:rsidR="002B4327" w:rsidRPr="001770BC" w:rsidRDefault="002B4327" w:rsidP="002B4327">
            <w:pPr>
              <w:pStyle w:val="paragraph"/>
              <w:numPr>
                <w:ilvl w:val="0"/>
                <w:numId w:val="35"/>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regular updates on the volume, categories and outcomes of complaints, alongside complaint handling performance;</w:t>
            </w:r>
            <w:r w:rsidRPr="001770BC">
              <w:rPr>
                <w:rStyle w:val="eop"/>
                <w:rFonts w:ascii="Gill Sans MT" w:hAnsi="Gill Sans MT" w:cs="Arial"/>
              </w:rPr>
              <w:t> </w:t>
            </w:r>
          </w:p>
          <w:p w14:paraId="393554FE" w14:textId="77777777" w:rsidR="002B4327" w:rsidRPr="001770BC" w:rsidRDefault="002B4327" w:rsidP="002B4327">
            <w:pPr>
              <w:pStyle w:val="paragraph"/>
              <w:numPr>
                <w:ilvl w:val="0"/>
                <w:numId w:val="36"/>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regular reviews of issues and trends arising from complaint handling;  </w:t>
            </w:r>
            <w:r w:rsidRPr="001770BC">
              <w:rPr>
                <w:rStyle w:val="eop"/>
                <w:rFonts w:ascii="Gill Sans MT" w:hAnsi="Gill Sans MT" w:cs="Arial"/>
              </w:rPr>
              <w:t> </w:t>
            </w:r>
          </w:p>
          <w:p w14:paraId="4E0A735B" w14:textId="77777777" w:rsidR="002B4327" w:rsidRPr="001770BC" w:rsidRDefault="002B4327" w:rsidP="002B4327">
            <w:pPr>
              <w:pStyle w:val="paragraph"/>
              <w:numPr>
                <w:ilvl w:val="0"/>
                <w:numId w:val="37"/>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regular updates on the outcomes of the Ombudsman’s investigations and progress made in complying with orders related to severe maladministration findings; and  </w:t>
            </w:r>
            <w:r w:rsidRPr="001770BC">
              <w:rPr>
                <w:rStyle w:val="eop"/>
                <w:rFonts w:ascii="Gill Sans MT" w:hAnsi="Gill Sans MT" w:cs="Arial"/>
              </w:rPr>
              <w:t> </w:t>
            </w:r>
          </w:p>
          <w:p w14:paraId="0EA702AE" w14:textId="7AF5F1A5" w:rsidR="0051227F" w:rsidRPr="001770BC" w:rsidRDefault="002B4327" w:rsidP="009050BF">
            <w:pPr>
              <w:pStyle w:val="paragraph"/>
              <w:numPr>
                <w:ilvl w:val="0"/>
                <w:numId w:val="38"/>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 xml:space="preserve">annual complaints performance and service improvement report. </w:t>
            </w:r>
          </w:p>
        </w:tc>
        <w:tc>
          <w:tcPr>
            <w:tcW w:w="1329" w:type="dxa"/>
            <w:vAlign w:val="center"/>
          </w:tcPr>
          <w:p w14:paraId="381E8525" w14:textId="627DBD91" w:rsidR="0051227F" w:rsidRPr="001770BC" w:rsidRDefault="00832B0F" w:rsidP="00590438">
            <w:pPr>
              <w:jc w:val="center"/>
              <w:rPr>
                <w:rFonts w:ascii="Gill Sans MT" w:hAnsi="Gill Sans MT" w:cs="Arial"/>
                <w:sz w:val="24"/>
                <w:szCs w:val="24"/>
              </w:rPr>
            </w:pPr>
            <w:r w:rsidRPr="001770BC">
              <w:rPr>
                <w:rFonts w:ascii="Gill Sans MT" w:hAnsi="Gill Sans MT" w:cs="Arial"/>
                <w:sz w:val="24"/>
                <w:szCs w:val="24"/>
              </w:rPr>
              <w:t>Yes</w:t>
            </w:r>
          </w:p>
        </w:tc>
        <w:tc>
          <w:tcPr>
            <w:tcW w:w="3754" w:type="dxa"/>
            <w:vAlign w:val="center"/>
          </w:tcPr>
          <w:p w14:paraId="05E6B9EB" w14:textId="08AA96C6" w:rsidR="0051227F" w:rsidRPr="001770BC" w:rsidRDefault="009D2332" w:rsidP="00891D23">
            <w:pPr>
              <w:rPr>
                <w:rFonts w:ascii="Gill Sans MT" w:hAnsi="Gill Sans MT" w:cs="Arial"/>
                <w:sz w:val="24"/>
                <w:szCs w:val="24"/>
              </w:rPr>
            </w:pPr>
            <w:r w:rsidRPr="009D2332">
              <w:rPr>
                <w:rFonts w:ascii="Gill Sans MT" w:hAnsi="Gill Sans MT" w:cs="Arial"/>
                <w:sz w:val="24"/>
                <w:szCs w:val="24"/>
              </w:rPr>
              <w:t>Complaint handling performance, trends, outcomes, learning and service improvements are included in the Key Legislative Compliance Report and reported to Board six-monthly. Reports were provided to Board on 15 December 2025 and 8 June 2026</w:t>
            </w:r>
            <w:r w:rsidR="00991179">
              <w:rPr>
                <w:rFonts w:ascii="Gill Sans MT" w:hAnsi="Gill Sans MT" w:cs="Arial"/>
                <w:sz w:val="24"/>
                <w:szCs w:val="24"/>
              </w:rPr>
              <w:t>.</w:t>
            </w:r>
          </w:p>
        </w:tc>
        <w:tc>
          <w:tcPr>
            <w:tcW w:w="3242" w:type="dxa"/>
            <w:vAlign w:val="center"/>
          </w:tcPr>
          <w:p w14:paraId="7F772384" w14:textId="5783D810" w:rsidR="0051227F" w:rsidRPr="00F5371B" w:rsidRDefault="00F5371B" w:rsidP="00F5371B">
            <w:pPr>
              <w:rPr>
                <w:rFonts w:ascii="Gill Sans MT" w:hAnsi="Gill Sans MT" w:cs="Arial"/>
                <w:sz w:val="24"/>
                <w:szCs w:val="24"/>
              </w:rPr>
            </w:pPr>
            <w:r w:rsidRPr="00F5371B">
              <w:rPr>
                <w:rFonts w:ascii="Gill Sans MT" w:hAnsi="Gill Sans MT"/>
                <w:sz w:val="24"/>
                <w:szCs w:val="24"/>
              </w:rPr>
              <w:t>Six-monthly performance and learning reports support</w:t>
            </w:r>
            <w:r w:rsidR="00B148AD" w:rsidRPr="008D3753">
              <w:rPr>
                <w:rFonts w:ascii="Gill Sans MT" w:hAnsi="Gill Sans MT"/>
                <w:sz w:val="24"/>
                <w:szCs w:val="24"/>
              </w:rPr>
              <w:t xml:space="preserve"> Board and MRC scrutiny, challenge and oversight.</w:t>
            </w:r>
          </w:p>
        </w:tc>
      </w:tr>
      <w:tr w:rsidR="0051227F" w:rsidRPr="001770BC" w14:paraId="034CBA0A" w14:textId="77777777" w:rsidTr="006D1CB0">
        <w:tc>
          <w:tcPr>
            <w:tcW w:w="1175" w:type="dxa"/>
            <w:vAlign w:val="center"/>
          </w:tcPr>
          <w:p w14:paraId="3914B9B9" w14:textId="1CA4A08A" w:rsidR="0051227F" w:rsidRPr="001770BC" w:rsidRDefault="0051227F" w:rsidP="00590438">
            <w:pPr>
              <w:jc w:val="center"/>
              <w:rPr>
                <w:rFonts w:ascii="Gill Sans MT" w:hAnsi="Gill Sans MT" w:cs="Arial"/>
                <w:sz w:val="24"/>
                <w:szCs w:val="24"/>
              </w:rPr>
            </w:pPr>
            <w:r w:rsidRPr="001770BC">
              <w:rPr>
                <w:rFonts w:ascii="Gill Sans MT" w:hAnsi="Gill Sans MT" w:cs="Arial"/>
                <w:sz w:val="24"/>
                <w:szCs w:val="24"/>
              </w:rPr>
              <w:t>9.8</w:t>
            </w:r>
          </w:p>
        </w:tc>
        <w:tc>
          <w:tcPr>
            <w:tcW w:w="4448" w:type="dxa"/>
            <w:vAlign w:val="center"/>
          </w:tcPr>
          <w:p w14:paraId="4377A2AA" w14:textId="77777777" w:rsidR="002B4327" w:rsidRPr="001770BC" w:rsidRDefault="002B4327" w:rsidP="002B4327">
            <w:pPr>
              <w:pStyle w:val="paragraph"/>
              <w:spacing w:before="0" w:beforeAutospacing="0" w:after="0" w:afterAutospacing="0"/>
              <w:textAlignment w:val="baseline"/>
              <w:rPr>
                <w:rFonts w:ascii="Gill Sans MT" w:hAnsi="Gill Sans MT" w:cs="Arial"/>
              </w:rPr>
            </w:pPr>
            <w:r w:rsidRPr="001770BC">
              <w:rPr>
                <w:rStyle w:val="normaltextrun"/>
                <w:rFonts w:ascii="Gill Sans MT" w:hAnsi="Gill Sans MT" w:cs="Arial"/>
              </w:rPr>
              <w:t>Landlords must have a standard objective in relation to complaint handling for all relevant employees or third parties that reflects the need to:</w:t>
            </w:r>
            <w:r w:rsidRPr="001770BC">
              <w:rPr>
                <w:rStyle w:val="eop"/>
                <w:rFonts w:ascii="Gill Sans MT" w:hAnsi="Gill Sans MT" w:cs="Arial"/>
              </w:rPr>
              <w:t> </w:t>
            </w:r>
          </w:p>
          <w:p w14:paraId="5FA82115" w14:textId="77777777" w:rsidR="002B4327" w:rsidRPr="001770BC" w:rsidRDefault="002B4327" w:rsidP="002B4327">
            <w:pPr>
              <w:pStyle w:val="paragraph"/>
              <w:numPr>
                <w:ilvl w:val="0"/>
                <w:numId w:val="40"/>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have a collaborative and co-operative approach towards resolving complaints, working with colleagues across teams and departments;</w:t>
            </w:r>
            <w:r w:rsidRPr="001770BC">
              <w:rPr>
                <w:rStyle w:val="eop"/>
                <w:rFonts w:ascii="Gill Sans MT" w:hAnsi="Gill Sans MT" w:cs="Arial"/>
              </w:rPr>
              <w:t> </w:t>
            </w:r>
          </w:p>
          <w:p w14:paraId="500A0DDA" w14:textId="77777777" w:rsidR="002B4327" w:rsidRPr="001770BC" w:rsidRDefault="002B4327" w:rsidP="002B4327">
            <w:pPr>
              <w:pStyle w:val="paragraph"/>
              <w:numPr>
                <w:ilvl w:val="0"/>
                <w:numId w:val="41"/>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take collective responsibility for any shortfalls identified through complaints, rather than blaming others; and</w:t>
            </w:r>
            <w:r w:rsidRPr="001770BC">
              <w:rPr>
                <w:rStyle w:val="eop"/>
                <w:rFonts w:ascii="Gill Sans MT" w:hAnsi="Gill Sans MT" w:cs="Arial"/>
              </w:rPr>
              <w:t> </w:t>
            </w:r>
          </w:p>
          <w:p w14:paraId="2CC23B43" w14:textId="77777777" w:rsidR="002B4327" w:rsidRPr="001770BC" w:rsidRDefault="002B4327" w:rsidP="002B4327">
            <w:pPr>
              <w:pStyle w:val="paragraph"/>
              <w:numPr>
                <w:ilvl w:val="0"/>
                <w:numId w:val="42"/>
              </w:numPr>
              <w:spacing w:before="0" w:beforeAutospacing="0" w:after="0" w:afterAutospacing="0"/>
              <w:ind w:left="0" w:firstLine="0"/>
              <w:textAlignment w:val="baseline"/>
              <w:rPr>
                <w:rFonts w:ascii="Gill Sans MT" w:hAnsi="Gill Sans MT" w:cs="Arial"/>
              </w:rPr>
            </w:pPr>
            <w:r w:rsidRPr="001770BC">
              <w:rPr>
                <w:rStyle w:val="normaltextrun"/>
                <w:rFonts w:ascii="Gill Sans MT" w:hAnsi="Gill Sans MT" w:cs="Arial"/>
              </w:rPr>
              <w:t>act within the professional standards for engaging with complaints as set by any relevant professional body.</w:t>
            </w:r>
            <w:r w:rsidRPr="001770BC">
              <w:rPr>
                <w:rStyle w:val="eop"/>
                <w:rFonts w:ascii="Gill Sans MT" w:hAnsi="Gill Sans MT" w:cs="Arial"/>
              </w:rPr>
              <w:t> </w:t>
            </w:r>
          </w:p>
          <w:p w14:paraId="6B25D0E3" w14:textId="77777777" w:rsidR="0051227F" w:rsidRPr="001770BC" w:rsidRDefault="0051227F" w:rsidP="00CC6603">
            <w:pPr>
              <w:rPr>
                <w:rFonts w:ascii="Gill Sans MT" w:hAnsi="Gill Sans MT" w:cs="Arial"/>
                <w:sz w:val="24"/>
                <w:szCs w:val="24"/>
              </w:rPr>
            </w:pPr>
          </w:p>
        </w:tc>
        <w:tc>
          <w:tcPr>
            <w:tcW w:w="1329" w:type="dxa"/>
            <w:vAlign w:val="center"/>
          </w:tcPr>
          <w:p w14:paraId="24CB76C6" w14:textId="7135EB4D" w:rsidR="0051227F" w:rsidRPr="001770BC" w:rsidRDefault="005D6B56" w:rsidP="00590438">
            <w:pPr>
              <w:jc w:val="center"/>
              <w:rPr>
                <w:rFonts w:ascii="Gill Sans MT" w:hAnsi="Gill Sans MT" w:cs="Arial"/>
                <w:sz w:val="24"/>
                <w:szCs w:val="24"/>
              </w:rPr>
            </w:pPr>
            <w:r w:rsidRPr="001770BC">
              <w:rPr>
                <w:rFonts w:ascii="Gill Sans MT" w:hAnsi="Gill Sans MT" w:cs="Arial"/>
                <w:sz w:val="24"/>
                <w:szCs w:val="24"/>
              </w:rPr>
              <w:lastRenderedPageBreak/>
              <w:t>Yes</w:t>
            </w:r>
          </w:p>
        </w:tc>
        <w:tc>
          <w:tcPr>
            <w:tcW w:w="3754" w:type="dxa"/>
            <w:vAlign w:val="center"/>
          </w:tcPr>
          <w:p w14:paraId="07DBC672" w14:textId="77777777" w:rsidR="005555E0" w:rsidRPr="001770BC" w:rsidRDefault="00B148AD">
            <w:pPr>
              <w:rPr>
                <w:rFonts w:ascii="Gill Sans MT" w:hAnsi="Gill Sans MT" w:cs="Arial"/>
                <w:sz w:val="24"/>
                <w:szCs w:val="24"/>
              </w:rPr>
            </w:pPr>
            <w:r w:rsidRPr="001770BC">
              <w:rPr>
                <w:rFonts w:ascii="Gill Sans MT" w:hAnsi="Gill Sans MT"/>
                <w:sz w:val="24"/>
                <w:szCs w:val="24"/>
              </w:rPr>
              <w:t xml:space="preserve">Included in the service standards </w:t>
            </w:r>
            <w:r w:rsidR="00C724A9" w:rsidRPr="00C724A9">
              <w:rPr>
                <w:rFonts w:ascii="Gill Sans MT" w:hAnsi="Gill Sans MT"/>
                <w:sz w:val="24"/>
                <w:szCs w:val="24"/>
              </w:rPr>
              <w:t>in</w:t>
            </w:r>
            <w:r w:rsidRPr="001770BC">
              <w:rPr>
                <w:rFonts w:ascii="Gill Sans MT" w:hAnsi="Gill Sans MT"/>
                <w:sz w:val="24"/>
                <w:szCs w:val="24"/>
              </w:rPr>
              <w:t xml:space="preserve"> section 3</w:t>
            </w:r>
            <w:r w:rsidR="00C724A9" w:rsidRPr="00C724A9">
              <w:rPr>
                <w:rFonts w:ascii="Gill Sans MT" w:hAnsi="Gill Sans MT"/>
                <w:sz w:val="24"/>
                <w:szCs w:val="24"/>
              </w:rPr>
              <w:t xml:space="preserve"> of PFHA’s Complaints Policy.</w:t>
            </w:r>
          </w:p>
          <w:p w14:paraId="649507A9" w14:textId="77777777" w:rsidR="005555E0" w:rsidRPr="001770BC" w:rsidRDefault="00B148AD">
            <w:pPr>
              <w:rPr>
                <w:rFonts w:ascii="Gill Sans MT" w:hAnsi="Gill Sans MT" w:cs="Arial"/>
                <w:sz w:val="24"/>
                <w:szCs w:val="24"/>
              </w:rPr>
            </w:pPr>
            <w:r w:rsidRPr="00292001">
              <w:rPr>
                <w:rFonts w:ascii="Gill Sans MT" w:hAnsi="Gill Sans MT"/>
                <w:sz w:val="24"/>
                <w:szCs w:val="24"/>
              </w:rPr>
              <w:t xml:space="preserve">Organisational service standards were reviewed in June </w:t>
            </w:r>
            <w:r w:rsidR="00292001" w:rsidRPr="00292001">
              <w:rPr>
                <w:rFonts w:ascii="Gill Sans MT" w:hAnsi="Gill Sans MT"/>
                <w:sz w:val="24"/>
                <w:szCs w:val="24"/>
              </w:rPr>
              <w:t>2026</w:t>
            </w:r>
            <w:r w:rsidRPr="00292001">
              <w:rPr>
                <w:rFonts w:ascii="Gill Sans MT" w:hAnsi="Gill Sans MT"/>
                <w:sz w:val="24"/>
                <w:szCs w:val="24"/>
              </w:rPr>
              <w:t xml:space="preserve"> and approved by the </w:t>
            </w:r>
            <w:r w:rsidR="00292001" w:rsidRPr="00292001">
              <w:rPr>
                <w:rFonts w:ascii="Gill Sans MT" w:hAnsi="Gill Sans MT"/>
                <w:sz w:val="24"/>
                <w:szCs w:val="24"/>
              </w:rPr>
              <w:t>Board.</w:t>
            </w:r>
            <w:r w:rsidRPr="00292001">
              <w:rPr>
                <w:rFonts w:ascii="Gill Sans MT" w:hAnsi="Gill Sans MT"/>
                <w:sz w:val="24"/>
                <w:szCs w:val="24"/>
              </w:rPr>
              <w:t xml:space="preserve"> These include </w:t>
            </w:r>
            <w:r w:rsidR="00292001" w:rsidRPr="00292001">
              <w:rPr>
                <w:rFonts w:ascii="Gill Sans MT" w:hAnsi="Gill Sans MT"/>
                <w:sz w:val="24"/>
                <w:szCs w:val="24"/>
              </w:rPr>
              <w:t xml:space="preserve">reference to </w:t>
            </w:r>
            <w:r w:rsidRPr="00292001">
              <w:rPr>
                <w:rFonts w:ascii="Gill Sans MT" w:hAnsi="Gill Sans MT"/>
                <w:sz w:val="24"/>
                <w:szCs w:val="24"/>
              </w:rPr>
              <w:t>RSH professional standards</w:t>
            </w:r>
            <w:r w:rsidR="00292001" w:rsidRPr="00292001">
              <w:rPr>
                <w:rFonts w:ascii="Gill Sans MT" w:hAnsi="Gill Sans MT"/>
                <w:sz w:val="24"/>
                <w:szCs w:val="24"/>
              </w:rPr>
              <w:t xml:space="preserve"> and </w:t>
            </w:r>
            <w:r w:rsidRPr="00292001">
              <w:rPr>
                <w:rFonts w:ascii="Gill Sans MT" w:hAnsi="Gill Sans MT"/>
                <w:sz w:val="24"/>
                <w:szCs w:val="24"/>
              </w:rPr>
              <w:t>CIH professional standards</w:t>
            </w:r>
            <w:r w:rsidR="00292001" w:rsidRPr="00292001">
              <w:rPr>
                <w:rFonts w:ascii="Gill Sans MT" w:hAnsi="Gill Sans MT"/>
                <w:sz w:val="24"/>
                <w:szCs w:val="24"/>
              </w:rPr>
              <w:t>.</w:t>
            </w:r>
          </w:p>
          <w:p w14:paraId="2C984965" w14:textId="23B8F291" w:rsidR="00373D43" w:rsidRPr="0037461E" w:rsidRDefault="00B148AD" w:rsidP="0037461E">
            <w:pPr>
              <w:rPr>
                <w:rFonts w:ascii="Gill Sans MT" w:hAnsi="Gill Sans MT" w:cs="Arial"/>
                <w:sz w:val="24"/>
                <w:szCs w:val="24"/>
              </w:rPr>
            </w:pPr>
            <w:r w:rsidRPr="0037461E">
              <w:rPr>
                <w:rFonts w:ascii="Gill Sans MT" w:hAnsi="Gill Sans MT"/>
                <w:sz w:val="24"/>
                <w:szCs w:val="24"/>
              </w:rPr>
              <w:t xml:space="preserve">All staff are aware of and working towards CIH professional standards. This is regularly reviewed </w:t>
            </w:r>
            <w:r w:rsidR="0037461E" w:rsidRPr="0037461E">
              <w:rPr>
                <w:rFonts w:ascii="Gill Sans MT" w:hAnsi="Gill Sans MT"/>
                <w:sz w:val="24"/>
                <w:szCs w:val="24"/>
              </w:rPr>
              <w:t>through</w:t>
            </w:r>
            <w:r w:rsidRPr="0037461E">
              <w:rPr>
                <w:rFonts w:ascii="Gill Sans MT" w:hAnsi="Gill Sans MT"/>
                <w:sz w:val="24"/>
                <w:szCs w:val="24"/>
              </w:rPr>
              <w:t xml:space="preserve"> team meetings and </w:t>
            </w:r>
            <w:r w:rsidR="0037461E" w:rsidRPr="0037461E">
              <w:rPr>
                <w:rFonts w:ascii="Gill Sans MT" w:hAnsi="Gill Sans MT"/>
                <w:sz w:val="24"/>
                <w:szCs w:val="24"/>
              </w:rPr>
              <w:t>one-to-ones.</w:t>
            </w:r>
          </w:p>
        </w:tc>
        <w:tc>
          <w:tcPr>
            <w:tcW w:w="3242" w:type="dxa"/>
            <w:vAlign w:val="center"/>
          </w:tcPr>
          <w:p w14:paraId="69447BC2" w14:textId="0530A5A6" w:rsidR="0051227F" w:rsidRPr="00E11052" w:rsidRDefault="00E11052" w:rsidP="00E11052">
            <w:pPr>
              <w:rPr>
                <w:rFonts w:ascii="Gill Sans MT" w:hAnsi="Gill Sans MT" w:cs="Arial"/>
                <w:sz w:val="24"/>
                <w:szCs w:val="24"/>
              </w:rPr>
            </w:pPr>
            <w:r w:rsidRPr="00E11052">
              <w:rPr>
                <w:rFonts w:ascii="Gill Sans MT" w:hAnsi="Gill Sans MT"/>
                <w:sz w:val="24"/>
                <w:szCs w:val="24"/>
              </w:rPr>
              <w:t>Service standards, management conversations and professional standards reinforce consistent complaint handling expectations.</w:t>
            </w:r>
          </w:p>
        </w:tc>
      </w:tr>
    </w:tbl>
    <w:p w14:paraId="167AE8DD" w14:textId="77777777" w:rsidR="0051227F" w:rsidRPr="001770BC" w:rsidRDefault="0051227F" w:rsidP="0051227F">
      <w:pPr>
        <w:rPr>
          <w:rFonts w:ascii="Gill Sans MT" w:hAnsi="Gill Sans MT" w:cs="Arial"/>
          <w:sz w:val="24"/>
          <w:szCs w:val="24"/>
        </w:rPr>
      </w:pPr>
    </w:p>
    <w:p w14:paraId="0D433DF9" w14:textId="77777777" w:rsidR="005555E0" w:rsidRPr="001770BC" w:rsidRDefault="005555E0" w:rsidP="00490374">
      <w:pPr>
        <w:rPr>
          <w:rFonts w:ascii="Gill Sans MT" w:hAnsi="Gill Sans MT" w:cs="Arial"/>
          <w:sz w:val="24"/>
          <w:szCs w:val="24"/>
        </w:rPr>
      </w:pPr>
    </w:p>
    <w:sectPr w:rsidR="005555E0" w:rsidRPr="001770BC"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libri"/>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07142AD"/>
    <w:multiLevelType w:val="multilevel"/>
    <w:tmpl w:val="3246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4FD30B5"/>
    <w:multiLevelType w:val="multilevel"/>
    <w:tmpl w:val="7B9A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A5C4D74"/>
    <w:multiLevelType w:val="hybridMultilevel"/>
    <w:tmpl w:val="8CF4FDBC"/>
    <w:lvl w:ilvl="0" w:tplc="B73C2378">
      <w:start w:val="1"/>
      <w:numFmt w:val="lowerLetter"/>
      <w:lvlText w:val="%1."/>
      <w:lvlJc w:val="left"/>
      <w:pPr>
        <w:ind w:left="531" w:hanging="582"/>
      </w:pPr>
      <w:rPr>
        <w:rFonts w:ascii="Gill Sans MT" w:eastAsia="Helvetica" w:hAnsi="Gill Sans MT" w:cs="Helvetica" w:hint="default"/>
        <w:spacing w:val="-14"/>
        <w:w w:val="100"/>
        <w:sz w:val="24"/>
        <w:szCs w:val="24"/>
      </w:rPr>
    </w:lvl>
    <w:lvl w:ilvl="1" w:tplc="09508934">
      <w:numFmt w:val="bullet"/>
      <w:lvlText w:val="•"/>
      <w:lvlJc w:val="left"/>
      <w:pPr>
        <w:ind w:left="858" w:hanging="582"/>
      </w:pPr>
      <w:rPr>
        <w:rFonts w:hint="default"/>
      </w:rPr>
    </w:lvl>
    <w:lvl w:ilvl="2" w:tplc="28A6C496">
      <w:numFmt w:val="bullet"/>
      <w:lvlText w:val="•"/>
      <w:lvlJc w:val="left"/>
      <w:pPr>
        <w:ind w:left="1176" w:hanging="582"/>
      </w:pPr>
      <w:rPr>
        <w:rFonts w:hint="default"/>
      </w:rPr>
    </w:lvl>
    <w:lvl w:ilvl="3" w:tplc="3214B9F0">
      <w:numFmt w:val="bullet"/>
      <w:lvlText w:val="•"/>
      <w:lvlJc w:val="left"/>
      <w:pPr>
        <w:ind w:left="1494" w:hanging="582"/>
      </w:pPr>
      <w:rPr>
        <w:rFonts w:hint="default"/>
      </w:rPr>
    </w:lvl>
    <w:lvl w:ilvl="4" w:tplc="B136041A">
      <w:numFmt w:val="bullet"/>
      <w:lvlText w:val="•"/>
      <w:lvlJc w:val="left"/>
      <w:pPr>
        <w:ind w:left="1812" w:hanging="582"/>
      </w:pPr>
      <w:rPr>
        <w:rFonts w:hint="default"/>
      </w:rPr>
    </w:lvl>
    <w:lvl w:ilvl="5" w:tplc="D1B6B012">
      <w:numFmt w:val="bullet"/>
      <w:lvlText w:val="•"/>
      <w:lvlJc w:val="left"/>
      <w:pPr>
        <w:ind w:left="2130" w:hanging="582"/>
      </w:pPr>
      <w:rPr>
        <w:rFonts w:hint="default"/>
      </w:rPr>
    </w:lvl>
    <w:lvl w:ilvl="6" w:tplc="20BADE4A">
      <w:numFmt w:val="bullet"/>
      <w:lvlText w:val="•"/>
      <w:lvlJc w:val="left"/>
      <w:pPr>
        <w:ind w:left="2448" w:hanging="582"/>
      </w:pPr>
      <w:rPr>
        <w:rFonts w:hint="default"/>
      </w:rPr>
    </w:lvl>
    <w:lvl w:ilvl="7" w:tplc="74A8B6C8">
      <w:numFmt w:val="bullet"/>
      <w:lvlText w:val="•"/>
      <w:lvlJc w:val="left"/>
      <w:pPr>
        <w:ind w:left="2766" w:hanging="582"/>
      </w:pPr>
      <w:rPr>
        <w:rFonts w:hint="default"/>
      </w:rPr>
    </w:lvl>
    <w:lvl w:ilvl="8" w:tplc="973EAF62">
      <w:numFmt w:val="bullet"/>
      <w:lvlText w:val="•"/>
      <w:lvlJc w:val="left"/>
      <w:pPr>
        <w:ind w:left="3084" w:hanging="582"/>
      </w:pPr>
      <w:rPr>
        <w:rFonts w:hint="default"/>
      </w:rPr>
    </w:lvl>
  </w:abstractNum>
  <w:abstractNum w:abstractNumId="16"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F546E5C"/>
    <w:multiLevelType w:val="multilevel"/>
    <w:tmpl w:val="0B36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436B5"/>
    <w:multiLevelType w:val="multilevel"/>
    <w:tmpl w:val="FD24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4B070A7"/>
    <w:multiLevelType w:val="multilevel"/>
    <w:tmpl w:val="0B00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6"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EEF6676"/>
    <w:multiLevelType w:val="multilevel"/>
    <w:tmpl w:val="0AFA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7" w15:restartNumberingAfterBreak="0">
    <w:nsid w:val="58D413F6"/>
    <w:multiLevelType w:val="multilevel"/>
    <w:tmpl w:val="E4FE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36"/>
  </w:num>
  <w:num w:numId="2" w16cid:durableId="1196819605">
    <w:abstractNumId w:val="48"/>
  </w:num>
  <w:num w:numId="3" w16cid:durableId="2136364009">
    <w:abstractNumId w:val="2"/>
  </w:num>
  <w:num w:numId="4" w16cid:durableId="1696540171">
    <w:abstractNumId w:val="41"/>
  </w:num>
  <w:num w:numId="5" w16cid:durableId="1946226795">
    <w:abstractNumId w:val="12"/>
  </w:num>
  <w:num w:numId="6" w16cid:durableId="642737398">
    <w:abstractNumId w:val="5"/>
  </w:num>
  <w:num w:numId="7" w16cid:durableId="1948467287">
    <w:abstractNumId w:val="47"/>
  </w:num>
  <w:num w:numId="8" w16cid:durableId="1540245006">
    <w:abstractNumId w:val="19"/>
  </w:num>
  <w:num w:numId="9" w16cid:durableId="2102602278">
    <w:abstractNumId w:val="25"/>
  </w:num>
  <w:num w:numId="10" w16cid:durableId="227421881">
    <w:abstractNumId w:val="9"/>
  </w:num>
  <w:num w:numId="11" w16cid:durableId="283537247">
    <w:abstractNumId w:val="23"/>
  </w:num>
  <w:num w:numId="12" w16cid:durableId="174736041">
    <w:abstractNumId w:val="39"/>
  </w:num>
  <w:num w:numId="13" w16cid:durableId="31926901">
    <w:abstractNumId w:val="1"/>
  </w:num>
  <w:num w:numId="14" w16cid:durableId="413209098">
    <w:abstractNumId w:val="49"/>
  </w:num>
  <w:num w:numId="15" w16cid:durableId="1461917907">
    <w:abstractNumId w:val="29"/>
  </w:num>
  <w:num w:numId="16" w16cid:durableId="306592225">
    <w:abstractNumId w:val="45"/>
  </w:num>
  <w:num w:numId="17" w16cid:durableId="1911847083">
    <w:abstractNumId w:val="4"/>
  </w:num>
  <w:num w:numId="18" w16cid:durableId="1096249677">
    <w:abstractNumId w:val="3"/>
  </w:num>
  <w:num w:numId="19" w16cid:durableId="879435900">
    <w:abstractNumId w:val="38"/>
  </w:num>
  <w:num w:numId="20" w16cid:durableId="1909026034">
    <w:abstractNumId w:val="46"/>
  </w:num>
  <w:num w:numId="21" w16cid:durableId="2085492084">
    <w:abstractNumId w:val="22"/>
  </w:num>
  <w:num w:numId="22" w16cid:durableId="861939818">
    <w:abstractNumId w:val="27"/>
  </w:num>
  <w:num w:numId="23" w16cid:durableId="1362168833">
    <w:abstractNumId w:val="20"/>
  </w:num>
  <w:num w:numId="24" w16cid:durableId="362169004">
    <w:abstractNumId w:val="28"/>
  </w:num>
  <w:num w:numId="25" w16cid:durableId="2145075243">
    <w:abstractNumId w:val="44"/>
  </w:num>
  <w:num w:numId="26" w16cid:durableId="727651494">
    <w:abstractNumId w:val="6"/>
  </w:num>
  <w:num w:numId="27" w16cid:durableId="705526814">
    <w:abstractNumId w:val="35"/>
  </w:num>
  <w:num w:numId="28" w16cid:durableId="1299260207">
    <w:abstractNumId w:val="42"/>
  </w:num>
  <w:num w:numId="29" w16cid:durableId="504130148">
    <w:abstractNumId w:val="0"/>
  </w:num>
  <w:num w:numId="30" w16cid:durableId="5064268">
    <w:abstractNumId w:val="24"/>
  </w:num>
  <w:num w:numId="31" w16cid:durableId="2126458064">
    <w:abstractNumId w:val="10"/>
  </w:num>
  <w:num w:numId="32" w16cid:durableId="276640913">
    <w:abstractNumId w:val="43"/>
  </w:num>
  <w:num w:numId="33" w16cid:durableId="861432837">
    <w:abstractNumId w:val="34"/>
  </w:num>
  <w:num w:numId="34" w16cid:durableId="2061005412">
    <w:abstractNumId w:val="13"/>
  </w:num>
  <w:num w:numId="35" w16cid:durableId="428474716">
    <w:abstractNumId w:val="16"/>
  </w:num>
  <w:num w:numId="36" w16cid:durableId="1691450604">
    <w:abstractNumId w:val="30"/>
  </w:num>
  <w:num w:numId="37" w16cid:durableId="994263943">
    <w:abstractNumId w:val="26"/>
  </w:num>
  <w:num w:numId="38" w16cid:durableId="1337801833">
    <w:abstractNumId w:val="33"/>
  </w:num>
  <w:num w:numId="39" w16cid:durableId="19598213">
    <w:abstractNumId w:val="40"/>
  </w:num>
  <w:num w:numId="40" w16cid:durableId="386270015">
    <w:abstractNumId w:val="7"/>
  </w:num>
  <w:num w:numId="41" w16cid:durableId="872888331">
    <w:abstractNumId w:val="14"/>
  </w:num>
  <w:num w:numId="42" w16cid:durableId="1501971728">
    <w:abstractNumId w:val="32"/>
  </w:num>
  <w:num w:numId="43" w16cid:durableId="1073965690">
    <w:abstractNumId w:val="15"/>
  </w:num>
  <w:num w:numId="44" w16cid:durableId="631251815">
    <w:abstractNumId w:val="11"/>
  </w:num>
  <w:num w:numId="45" w16cid:durableId="1025709937">
    <w:abstractNumId w:val="18"/>
  </w:num>
  <w:num w:numId="46" w16cid:durableId="529562790">
    <w:abstractNumId w:val="17"/>
  </w:num>
  <w:num w:numId="47" w16cid:durableId="94521592">
    <w:abstractNumId w:val="8"/>
  </w:num>
  <w:num w:numId="48" w16cid:durableId="148711447">
    <w:abstractNumId w:val="21"/>
  </w:num>
  <w:num w:numId="49" w16cid:durableId="2071733524">
    <w:abstractNumId w:val="37"/>
  </w:num>
  <w:num w:numId="50" w16cid:durableId="117592569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01A44"/>
    <w:rsid w:val="000038C0"/>
    <w:rsid w:val="000079C3"/>
    <w:rsid w:val="00007F41"/>
    <w:rsid w:val="0001536B"/>
    <w:rsid w:val="00017093"/>
    <w:rsid w:val="00021F69"/>
    <w:rsid w:val="00022101"/>
    <w:rsid w:val="00022B62"/>
    <w:rsid w:val="00025A66"/>
    <w:rsid w:val="00026D2D"/>
    <w:rsid w:val="000321EF"/>
    <w:rsid w:val="0003428C"/>
    <w:rsid w:val="00034EFB"/>
    <w:rsid w:val="00050318"/>
    <w:rsid w:val="00053435"/>
    <w:rsid w:val="00053904"/>
    <w:rsid w:val="000554BC"/>
    <w:rsid w:val="00071205"/>
    <w:rsid w:val="00073CD8"/>
    <w:rsid w:val="00077B62"/>
    <w:rsid w:val="00081CE5"/>
    <w:rsid w:val="000834EF"/>
    <w:rsid w:val="000874D0"/>
    <w:rsid w:val="000938D0"/>
    <w:rsid w:val="00096882"/>
    <w:rsid w:val="000A493B"/>
    <w:rsid w:val="000A594B"/>
    <w:rsid w:val="000B51BB"/>
    <w:rsid w:val="000C0F8C"/>
    <w:rsid w:val="000C4264"/>
    <w:rsid w:val="000D4A28"/>
    <w:rsid w:val="000D5A72"/>
    <w:rsid w:val="000D7BD6"/>
    <w:rsid w:val="000E0131"/>
    <w:rsid w:val="000E019E"/>
    <w:rsid w:val="000E2F6D"/>
    <w:rsid w:val="000E5569"/>
    <w:rsid w:val="000F1997"/>
    <w:rsid w:val="0010218D"/>
    <w:rsid w:val="00103E42"/>
    <w:rsid w:val="00103EB4"/>
    <w:rsid w:val="001127DC"/>
    <w:rsid w:val="00116656"/>
    <w:rsid w:val="0012213C"/>
    <w:rsid w:val="0012539F"/>
    <w:rsid w:val="001257CC"/>
    <w:rsid w:val="00131725"/>
    <w:rsid w:val="0013739D"/>
    <w:rsid w:val="001409A6"/>
    <w:rsid w:val="001418D1"/>
    <w:rsid w:val="0014497C"/>
    <w:rsid w:val="00147B30"/>
    <w:rsid w:val="00156607"/>
    <w:rsid w:val="00161BFA"/>
    <w:rsid w:val="00163873"/>
    <w:rsid w:val="00163FA2"/>
    <w:rsid w:val="0016411E"/>
    <w:rsid w:val="00171EB3"/>
    <w:rsid w:val="001751EF"/>
    <w:rsid w:val="00176B82"/>
    <w:rsid w:val="001770BC"/>
    <w:rsid w:val="0018341C"/>
    <w:rsid w:val="00183583"/>
    <w:rsid w:val="00185795"/>
    <w:rsid w:val="001865E4"/>
    <w:rsid w:val="00193DA6"/>
    <w:rsid w:val="001B6FB3"/>
    <w:rsid w:val="001C2AC9"/>
    <w:rsid w:val="001C5660"/>
    <w:rsid w:val="001C5970"/>
    <w:rsid w:val="001D4A92"/>
    <w:rsid w:val="001D665F"/>
    <w:rsid w:val="001E00C9"/>
    <w:rsid w:val="001E010A"/>
    <w:rsid w:val="001E09B4"/>
    <w:rsid w:val="001E1734"/>
    <w:rsid w:val="001E1CA9"/>
    <w:rsid w:val="001E303D"/>
    <w:rsid w:val="001F1DEE"/>
    <w:rsid w:val="001F4DD8"/>
    <w:rsid w:val="001F6A9C"/>
    <w:rsid w:val="001F6FE9"/>
    <w:rsid w:val="00201A4B"/>
    <w:rsid w:val="00201E43"/>
    <w:rsid w:val="00207FEE"/>
    <w:rsid w:val="002123A7"/>
    <w:rsid w:val="00216130"/>
    <w:rsid w:val="00221FC3"/>
    <w:rsid w:val="002250BF"/>
    <w:rsid w:val="0023068F"/>
    <w:rsid w:val="0024528D"/>
    <w:rsid w:val="0024664B"/>
    <w:rsid w:val="002563D8"/>
    <w:rsid w:val="002638C1"/>
    <w:rsid w:val="00264183"/>
    <w:rsid w:val="002643A6"/>
    <w:rsid w:val="00273C6E"/>
    <w:rsid w:val="00274D32"/>
    <w:rsid w:val="002766C3"/>
    <w:rsid w:val="00276EBF"/>
    <w:rsid w:val="0027783A"/>
    <w:rsid w:val="002779BC"/>
    <w:rsid w:val="00287751"/>
    <w:rsid w:val="00292001"/>
    <w:rsid w:val="002A2EE3"/>
    <w:rsid w:val="002A3D98"/>
    <w:rsid w:val="002A449C"/>
    <w:rsid w:val="002A6ECB"/>
    <w:rsid w:val="002A6F3E"/>
    <w:rsid w:val="002B18FD"/>
    <w:rsid w:val="002B4327"/>
    <w:rsid w:val="002B593B"/>
    <w:rsid w:val="002B6758"/>
    <w:rsid w:val="002B6978"/>
    <w:rsid w:val="002C1BA4"/>
    <w:rsid w:val="002C565F"/>
    <w:rsid w:val="002D1A72"/>
    <w:rsid w:val="002D32D9"/>
    <w:rsid w:val="002D4426"/>
    <w:rsid w:val="002E0D81"/>
    <w:rsid w:val="002E1F17"/>
    <w:rsid w:val="002E21F4"/>
    <w:rsid w:val="002E63C5"/>
    <w:rsid w:val="002E682A"/>
    <w:rsid w:val="002F5EFA"/>
    <w:rsid w:val="002F6F2A"/>
    <w:rsid w:val="00301C6C"/>
    <w:rsid w:val="00312CD6"/>
    <w:rsid w:val="00321FE4"/>
    <w:rsid w:val="00325C3F"/>
    <w:rsid w:val="003307DF"/>
    <w:rsid w:val="00330F04"/>
    <w:rsid w:val="003355B6"/>
    <w:rsid w:val="00336792"/>
    <w:rsid w:val="00342598"/>
    <w:rsid w:val="00346F83"/>
    <w:rsid w:val="00352D10"/>
    <w:rsid w:val="00353541"/>
    <w:rsid w:val="00353783"/>
    <w:rsid w:val="00354858"/>
    <w:rsid w:val="0036160F"/>
    <w:rsid w:val="0036387C"/>
    <w:rsid w:val="0036486E"/>
    <w:rsid w:val="00366168"/>
    <w:rsid w:val="00370C6A"/>
    <w:rsid w:val="00372257"/>
    <w:rsid w:val="00373D43"/>
    <w:rsid w:val="0037461E"/>
    <w:rsid w:val="00377764"/>
    <w:rsid w:val="003867C5"/>
    <w:rsid w:val="0038763E"/>
    <w:rsid w:val="003915BF"/>
    <w:rsid w:val="00395CCF"/>
    <w:rsid w:val="00397FE6"/>
    <w:rsid w:val="003A05E4"/>
    <w:rsid w:val="003A14AE"/>
    <w:rsid w:val="003A15E8"/>
    <w:rsid w:val="003A4051"/>
    <w:rsid w:val="003B133C"/>
    <w:rsid w:val="003B350E"/>
    <w:rsid w:val="003B6355"/>
    <w:rsid w:val="003B655D"/>
    <w:rsid w:val="003C446F"/>
    <w:rsid w:val="003D21FB"/>
    <w:rsid w:val="003D477A"/>
    <w:rsid w:val="003D5D65"/>
    <w:rsid w:val="003E335C"/>
    <w:rsid w:val="003E4ED4"/>
    <w:rsid w:val="003F5C61"/>
    <w:rsid w:val="0040389B"/>
    <w:rsid w:val="004038BE"/>
    <w:rsid w:val="0040426B"/>
    <w:rsid w:val="0040765E"/>
    <w:rsid w:val="00410ABE"/>
    <w:rsid w:val="00412415"/>
    <w:rsid w:val="00412D99"/>
    <w:rsid w:val="00420048"/>
    <w:rsid w:val="00423342"/>
    <w:rsid w:val="00425EAF"/>
    <w:rsid w:val="004360D4"/>
    <w:rsid w:val="00442211"/>
    <w:rsid w:val="00442C96"/>
    <w:rsid w:val="00442F23"/>
    <w:rsid w:val="00445026"/>
    <w:rsid w:val="00450077"/>
    <w:rsid w:val="00450648"/>
    <w:rsid w:val="00450D20"/>
    <w:rsid w:val="004524AC"/>
    <w:rsid w:val="004544D9"/>
    <w:rsid w:val="004551A1"/>
    <w:rsid w:val="00456278"/>
    <w:rsid w:val="0046081C"/>
    <w:rsid w:val="00481152"/>
    <w:rsid w:val="00482372"/>
    <w:rsid w:val="00484032"/>
    <w:rsid w:val="004858C9"/>
    <w:rsid w:val="00485AAA"/>
    <w:rsid w:val="00485AE3"/>
    <w:rsid w:val="00485FC9"/>
    <w:rsid w:val="00486ACF"/>
    <w:rsid w:val="00486C43"/>
    <w:rsid w:val="00490374"/>
    <w:rsid w:val="00492A41"/>
    <w:rsid w:val="004946D1"/>
    <w:rsid w:val="00494C92"/>
    <w:rsid w:val="004A3589"/>
    <w:rsid w:val="004A71E9"/>
    <w:rsid w:val="004B3517"/>
    <w:rsid w:val="004B579E"/>
    <w:rsid w:val="004C10AE"/>
    <w:rsid w:val="004C1AE1"/>
    <w:rsid w:val="004C3BA0"/>
    <w:rsid w:val="004C3D8F"/>
    <w:rsid w:val="004C60FB"/>
    <w:rsid w:val="004D1AAB"/>
    <w:rsid w:val="004D38E2"/>
    <w:rsid w:val="004D69AD"/>
    <w:rsid w:val="004D715C"/>
    <w:rsid w:val="004D78D1"/>
    <w:rsid w:val="004E00EA"/>
    <w:rsid w:val="004E3CAC"/>
    <w:rsid w:val="004F06C1"/>
    <w:rsid w:val="004F0763"/>
    <w:rsid w:val="004F5E66"/>
    <w:rsid w:val="0050629B"/>
    <w:rsid w:val="0051227F"/>
    <w:rsid w:val="005125D4"/>
    <w:rsid w:val="0051724C"/>
    <w:rsid w:val="00520BAA"/>
    <w:rsid w:val="00524DC0"/>
    <w:rsid w:val="00527B96"/>
    <w:rsid w:val="00535641"/>
    <w:rsid w:val="00536C45"/>
    <w:rsid w:val="005377F6"/>
    <w:rsid w:val="0054158C"/>
    <w:rsid w:val="0054186E"/>
    <w:rsid w:val="00541D01"/>
    <w:rsid w:val="00542B09"/>
    <w:rsid w:val="00547A5D"/>
    <w:rsid w:val="00552F11"/>
    <w:rsid w:val="00554392"/>
    <w:rsid w:val="0055455A"/>
    <w:rsid w:val="005555E0"/>
    <w:rsid w:val="005572FF"/>
    <w:rsid w:val="0056034F"/>
    <w:rsid w:val="005616B1"/>
    <w:rsid w:val="005725D1"/>
    <w:rsid w:val="00572C26"/>
    <w:rsid w:val="00575891"/>
    <w:rsid w:val="00577738"/>
    <w:rsid w:val="00577ED9"/>
    <w:rsid w:val="00582074"/>
    <w:rsid w:val="005857EC"/>
    <w:rsid w:val="00587BB7"/>
    <w:rsid w:val="00590438"/>
    <w:rsid w:val="00590D3A"/>
    <w:rsid w:val="005945E0"/>
    <w:rsid w:val="00594FDA"/>
    <w:rsid w:val="00597AE4"/>
    <w:rsid w:val="00597CD4"/>
    <w:rsid w:val="005A384A"/>
    <w:rsid w:val="005B7B69"/>
    <w:rsid w:val="005C6B7D"/>
    <w:rsid w:val="005D2E1B"/>
    <w:rsid w:val="005D4DC4"/>
    <w:rsid w:val="005D6B56"/>
    <w:rsid w:val="005D73FC"/>
    <w:rsid w:val="005D7648"/>
    <w:rsid w:val="005E11C6"/>
    <w:rsid w:val="005E3A5F"/>
    <w:rsid w:val="005E70ED"/>
    <w:rsid w:val="005F3606"/>
    <w:rsid w:val="00603DEF"/>
    <w:rsid w:val="00607BA4"/>
    <w:rsid w:val="00613E46"/>
    <w:rsid w:val="0061577D"/>
    <w:rsid w:val="0062074A"/>
    <w:rsid w:val="00623B10"/>
    <w:rsid w:val="00626D1F"/>
    <w:rsid w:val="00627601"/>
    <w:rsid w:val="00630A8D"/>
    <w:rsid w:val="00633669"/>
    <w:rsid w:val="00641010"/>
    <w:rsid w:val="00642F67"/>
    <w:rsid w:val="00644E1E"/>
    <w:rsid w:val="00650535"/>
    <w:rsid w:val="0065168B"/>
    <w:rsid w:val="00661E4E"/>
    <w:rsid w:val="00680BF6"/>
    <w:rsid w:val="00685E00"/>
    <w:rsid w:val="00686833"/>
    <w:rsid w:val="00691421"/>
    <w:rsid w:val="00694160"/>
    <w:rsid w:val="00696523"/>
    <w:rsid w:val="006A4A6C"/>
    <w:rsid w:val="006A7739"/>
    <w:rsid w:val="006B26E2"/>
    <w:rsid w:val="006C07D4"/>
    <w:rsid w:val="006C0F91"/>
    <w:rsid w:val="006C3DC8"/>
    <w:rsid w:val="006C50CB"/>
    <w:rsid w:val="006D0A08"/>
    <w:rsid w:val="006D123C"/>
    <w:rsid w:val="006D1CB0"/>
    <w:rsid w:val="006D3EF3"/>
    <w:rsid w:val="006E0DB8"/>
    <w:rsid w:val="006E1400"/>
    <w:rsid w:val="006E5562"/>
    <w:rsid w:val="006E5594"/>
    <w:rsid w:val="006F02D1"/>
    <w:rsid w:val="006F3587"/>
    <w:rsid w:val="006F37A9"/>
    <w:rsid w:val="006F6D02"/>
    <w:rsid w:val="006F7D88"/>
    <w:rsid w:val="00701FD8"/>
    <w:rsid w:val="00703C0D"/>
    <w:rsid w:val="007067CE"/>
    <w:rsid w:val="0071301C"/>
    <w:rsid w:val="007234BB"/>
    <w:rsid w:val="00724250"/>
    <w:rsid w:val="007305A0"/>
    <w:rsid w:val="00731289"/>
    <w:rsid w:val="00733C4E"/>
    <w:rsid w:val="007353C8"/>
    <w:rsid w:val="00735A93"/>
    <w:rsid w:val="00736DF1"/>
    <w:rsid w:val="00736E0A"/>
    <w:rsid w:val="007372DC"/>
    <w:rsid w:val="00737F2B"/>
    <w:rsid w:val="007430E3"/>
    <w:rsid w:val="007444F8"/>
    <w:rsid w:val="007445C5"/>
    <w:rsid w:val="00744712"/>
    <w:rsid w:val="007458C4"/>
    <w:rsid w:val="00746040"/>
    <w:rsid w:val="00746EFD"/>
    <w:rsid w:val="00754B49"/>
    <w:rsid w:val="00754F6E"/>
    <w:rsid w:val="00761FD9"/>
    <w:rsid w:val="00767E44"/>
    <w:rsid w:val="007723F2"/>
    <w:rsid w:val="007774EB"/>
    <w:rsid w:val="00784B69"/>
    <w:rsid w:val="00786145"/>
    <w:rsid w:val="00787BE8"/>
    <w:rsid w:val="007900BD"/>
    <w:rsid w:val="00792F51"/>
    <w:rsid w:val="00793595"/>
    <w:rsid w:val="00794751"/>
    <w:rsid w:val="00794BFF"/>
    <w:rsid w:val="007A3156"/>
    <w:rsid w:val="007A5E2C"/>
    <w:rsid w:val="007A794A"/>
    <w:rsid w:val="007A7D43"/>
    <w:rsid w:val="007B05D4"/>
    <w:rsid w:val="007B2FFC"/>
    <w:rsid w:val="007B3436"/>
    <w:rsid w:val="007B3F4C"/>
    <w:rsid w:val="007B71E6"/>
    <w:rsid w:val="007C2BE8"/>
    <w:rsid w:val="007C4A5A"/>
    <w:rsid w:val="007C5521"/>
    <w:rsid w:val="007C5881"/>
    <w:rsid w:val="007C5C31"/>
    <w:rsid w:val="007D114E"/>
    <w:rsid w:val="007D5683"/>
    <w:rsid w:val="007D6025"/>
    <w:rsid w:val="007D61B3"/>
    <w:rsid w:val="007D6682"/>
    <w:rsid w:val="007D7B50"/>
    <w:rsid w:val="007E08F2"/>
    <w:rsid w:val="007E1755"/>
    <w:rsid w:val="007E2924"/>
    <w:rsid w:val="007E7B34"/>
    <w:rsid w:val="007F05B0"/>
    <w:rsid w:val="007F0D75"/>
    <w:rsid w:val="007F55AD"/>
    <w:rsid w:val="007F5C51"/>
    <w:rsid w:val="00800430"/>
    <w:rsid w:val="00802086"/>
    <w:rsid w:val="00803540"/>
    <w:rsid w:val="00806C90"/>
    <w:rsid w:val="00807A86"/>
    <w:rsid w:val="008151C6"/>
    <w:rsid w:val="00820E68"/>
    <w:rsid w:val="00821C00"/>
    <w:rsid w:val="008231C2"/>
    <w:rsid w:val="00823416"/>
    <w:rsid w:val="00823789"/>
    <w:rsid w:val="00824293"/>
    <w:rsid w:val="0082527B"/>
    <w:rsid w:val="00826B50"/>
    <w:rsid w:val="00832B0F"/>
    <w:rsid w:val="00841CFA"/>
    <w:rsid w:val="00847ACD"/>
    <w:rsid w:val="00850E19"/>
    <w:rsid w:val="00852D35"/>
    <w:rsid w:val="00861C0C"/>
    <w:rsid w:val="00862364"/>
    <w:rsid w:val="00863C6F"/>
    <w:rsid w:val="008677E6"/>
    <w:rsid w:val="00871043"/>
    <w:rsid w:val="00871C09"/>
    <w:rsid w:val="0087320D"/>
    <w:rsid w:val="00873D8E"/>
    <w:rsid w:val="008809F6"/>
    <w:rsid w:val="008819D1"/>
    <w:rsid w:val="00884939"/>
    <w:rsid w:val="00891D23"/>
    <w:rsid w:val="00892B0D"/>
    <w:rsid w:val="00894C44"/>
    <w:rsid w:val="00894FC6"/>
    <w:rsid w:val="00897B95"/>
    <w:rsid w:val="008A1078"/>
    <w:rsid w:val="008A3AD2"/>
    <w:rsid w:val="008A5A9B"/>
    <w:rsid w:val="008A6192"/>
    <w:rsid w:val="008A6C59"/>
    <w:rsid w:val="008B110E"/>
    <w:rsid w:val="008B3A25"/>
    <w:rsid w:val="008C1898"/>
    <w:rsid w:val="008C1943"/>
    <w:rsid w:val="008C6409"/>
    <w:rsid w:val="008D0201"/>
    <w:rsid w:val="008D25CB"/>
    <w:rsid w:val="008D2CBC"/>
    <w:rsid w:val="008D3753"/>
    <w:rsid w:val="008D50C3"/>
    <w:rsid w:val="008D5379"/>
    <w:rsid w:val="008E064D"/>
    <w:rsid w:val="008E0A9E"/>
    <w:rsid w:val="008E0A9F"/>
    <w:rsid w:val="008E65D5"/>
    <w:rsid w:val="008F0928"/>
    <w:rsid w:val="008F1A7E"/>
    <w:rsid w:val="008F1E2A"/>
    <w:rsid w:val="009029FC"/>
    <w:rsid w:val="009050BF"/>
    <w:rsid w:val="0090561F"/>
    <w:rsid w:val="00906B9C"/>
    <w:rsid w:val="00910D5B"/>
    <w:rsid w:val="00912EE9"/>
    <w:rsid w:val="00913565"/>
    <w:rsid w:val="00913B03"/>
    <w:rsid w:val="0092234E"/>
    <w:rsid w:val="009247C4"/>
    <w:rsid w:val="00927D57"/>
    <w:rsid w:val="00931C40"/>
    <w:rsid w:val="00931FED"/>
    <w:rsid w:val="009354CD"/>
    <w:rsid w:val="00935514"/>
    <w:rsid w:val="009370F2"/>
    <w:rsid w:val="00941BF5"/>
    <w:rsid w:val="009569D0"/>
    <w:rsid w:val="00957012"/>
    <w:rsid w:val="00962618"/>
    <w:rsid w:val="0096596B"/>
    <w:rsid w:val="00974124"/>
    <w:rsid w:val="009744D8"/>
    <w:rsid w:val="0098408F"/>
    <w:rsid w:val="0098533B"/>
    <w:rsid w:val="00991179"/>
    <w:rsid w:val="00991E0C"/>
    <w:rsid w:val="009A2085"/>
    <w:rsid w:val="009A2DEC"/>
    <w:rsid w:val="009A6BD5"/>
    <w:rsid w:val="009B303F"/>
    <w:rsid w:val="009C5042"/>
    <w:rsid w:val="009C603A"/>
    <w:rsid w:val="009C60B7"/>
    <w:rsid w:val="009C7B24"/>
    <w:rsid w:val="009D028A"/>
    <w:rsid w:val="009D043D"/>
    <w:rsid w:val="009D1782"/>
    <w:rsid w:val="009D2332"/>
    <w:rsid w:val="009D325C"/>
    <w:rsid w:val="009D6856"/>
    <w:rsid w:val="009D7750"/>
    <w:rsid w:val="009D7FF9"/>
    <w:rsid w:val="009E1268"/>
    <w:rsid w:val="009F17D2"/>
    <w:rsid w:val="00A031E0"/>
    <w:rsid w:val="00A04877"/>
    <w:rsid w:val="00A11837"/>
    <w:rsid w:val="00A13B82"/>
    <w:rsid w:val="00A161A5"/>
    <w:rsid w:val="00A23F34"/>
    <w:rsid w:val="00A31261"/>
    <w:rsid w:val="00A32E50"/>
    <w:rsid w:val="00A331F8"/>
    <w:rsid w:val="00A34FE1"/>
    <w:rsid w:val="00A374FA"/>
    <w:rsid w:val="00A37858"/>
    <w:rsid w:val="00A427A8"/>
    <w:rsid w:val="00A52435"/>
    <w:rsid w:val="00A5454F"/>
    <w:rsid w:val="00A55183"/>
    <w:rsid w:val="00A56BF2"/>
    <w:rsid w:val="00A60889"/>
    <w:rsid w:val="00A616F0"/>
    <w:rsid w:val="00A71CFA"/>
    <w:rsid w:val="00A72DAD"/>
    <w:rsid w:val="00A7459A"/>
    <w:rsid w:val="00A74BCD"/>
    <w:rsid w:val="00A758DB"/>
    <w:rsid w:val="00A76D4F"/>
    <w:rsid w:val="00A81CE5"/>
    <w:rsid w:val="00A84FD9"/>
    <w:rsid w:val="00A850B6"/>
    <w:rsid w:val="00A86CBD"/>
    <w:rsid w:val="00A92757"/>
    <w:rsid w:val="00A95154"/>
    <w:rsid w:val="00A96E34"/>
    <w:rsid w:val="00A97941"/>
    <w:rsid w:val="00AA68BB"/>
    <w:rsid w:val="00AB5078"/>
    <w:rsid w:val="00AB6F7C"/>
    <w:rsid w:val="00AB724B"/>
    <w:rsid w:val="00AC0565"/>
    <w:rsid w:val="00AC25D9"/>
    <w:rsid w:val="00AC3C7F"/>
    <w:rsid w:val="00AC70CE"/>
    <w:rsid w:val="00AC78E9"/>
    <w:rsid w:val="00AC7E2D"/>
    <w:rsid w:val="00AD00C8"/>
    <w:rsid w:val="00AD03FE"/>
    <w:rsid w:val="00AD1088"/>
    <w:rsid w:val="00AD70AF"/>
    <w:rsid w:val="00AD788E"/>
    <w:rsid w:val="00AE194A"/>
    <w:rsid w:val="00AE6A56"/>
    <w:rsid w:val="00AF18DF"/>
    <w:rsid w:val="00AF3276"/>
    <w:rsid w:val="00AF4818"/>
    <w:rsid w:val="00AF6732"/>
    <w:rsid w:val="00AF7775"/>
    <w:rsid w:val="00B1002B"/>
    <w:rsid w:val="00B10F2B"/>
    <w:rsid w:val="00B17396"/>
    <w:rsid w:val="00B20A9F"/>
    <w:rsid w:val="00B20ED8"/>
    <w:rsid w:val="00B21987"/>
    <w:rsid w:val="00B24317"/>
    <w:rsid w:val="00B30811"/>
    <w:rsid w:val="00B33319"/>
    <w:rsid w:val="00B379C7"/>
    <w:rsid w:val="00B45C1D"/>
    <w:rsid w:val="00B55F88"/>
    <w:rsid w:val="00B65111"/>
    <w:rsid w:val="00B65C37"/>
    <w:rsid w:val="00B70EAA"/>
    <w:rsid w:val="00B73992"/>
    <w:rsid w:val="00B7439C"/>
    <w:rsid w:val="00B83053"/>
    <w:rsid w:val="00B839A6"/>
    <w:rsid w:val="00B8689C"/>
    <w:rsid w:val="00B95518"/>
    <w:rsid w:val="00B964AE"/>
    <w:rsid w:val="00BA65C2"/>
    <w:rsid w:val="00BA6E8C"/>
    <w:rsid w:val="00BB0B4E"/>
    <w:rsid w:val="00BB4E49"/>
    <w:rsid w:val="00BC06F8"/>
    <w:rsid w:val="00BC19D6"/>
    <w:rsid w:val="00BC4DB0"/>
    <w:rsid w:val="00BC61D8"/>
    <w:rsid w:val="00BD2AE2"/>
    <w:rsid w:val="00BD4451"/>
    <w:rsid w:val="00BD4CCE"/>
    <w:rsid w:val="00BD5599"/>
    <w:rsid w:val="00BE3577"/>
    <w:rsid w:val="00BE364C"/>
    <w:rsid w:val="00BE3E48"/>
    <w:rsid w:val="00BF1C6A"/>
    <w:rsid w:val="00BF4917"/>
    <w:rsid w:val="00BF4B80"/>
    <w:rsid w:val="00BF566A"/>
    <w:rsid w:val="00BF6F20"/>
    <w:rsid w:val="00C0037C"/>
    <w:rsid w:val="00C01D57"/>
    <w:rsid w:val="00C12B5C"/>
    <w:rsid w:val="00C13EC4"/>
    <w:rsid w:val="00C14AE8"/>
    <w:rsid w:val="00C15E5F"/>
    <w:rsid w:val="00C202CD"/>
    <w:rsid w:val="00C21695"/>
    <w:rsid w:val="00C25A63"/>
    <w:rsid w:val="00C26181"/>
    <w:rsid w:val="00C27A1A"/>
    <w:rsid w:val="00C27D55"/>
    <w:rsid w:val="00C325EB"/>
    <w:rsid w:val="00C45817"/>
    <w:rsid w:val="00C5134A"/>
    <w:rsid w:val="00C52AA2"/>
    <w:rsid w:val="00C536C3"/>
    <w:rsid w:val="00C54171"/>
    <w:rsid w:val="00C542B8"/>
    <w:rsid w:val="00C54C0B"/>
    <w:rsid w:val="00C5706E"/>
    <w:rsid w:val="00C61BFD"/>
    <w:rsid w:val="00C6649E"/>
    <w:rsid w:val="00C70499"/>
    <w:rsid w:val="00C724A9"/>
    <w:rsid w:val="00C74AF6"/>
    <w:rsid w:val="00C75A3D"/>
    <w:rsid w:val="00C76B3F"/>
    <w:rsid w:val="00C77DC5"/>
    <w:rsid w:val="00C86D47"/>
    <w:rsid w:val="00C87412"/>
    <w:rsid w:val="00C874A4"/>
    <w:rsid w:val="00C92A12"/>
    <w:rsid w:val="00C95115"/>
    <w:rsid w:val="00C9660F"/>
    <w:rsid w:val="00C96940"/>
    <w:rsid w:val="00CB66E1"/>
    <w:rsid w:val="00CC04B2"/>
    <w:rsid w:val="00CC06AD"/>
    <w:rsid w:val="00CC20BA"/>
    <w:rsid w:val="00CC2B68"/>
    <w:rsid w:val="00CC6603"/>
    <w:rsid w:val="00CD03B2"/>
    <w:rsid w:val="00CD49DD"/>
    <w:rsid w:val="00CD62B0"/>
    <w:rsid w:val="00CE256B"/>
    <w:rsid w:val="00CE2BCD"/>
    <w:rsid w:val="00CE3BC0"/>
    <w:rsid w:val="00CF1783"/>
    <w:rsid w:val="00CF5EDE"/>
    <w:rsid w:val="00D0466A"/>
    <w:rsid w:val="00D12DA4"/>
    <w:rsid w:val="00D14119"/>
    <w:rsid w:val="00D151F4"/>
    <w:rsid w:val="00D15CFF"/>
    <w:rsid w:val="00D22750"/>
    <w:rsid w:val="00D2526E"/>
    <w:rsid w:val="00D2596D"/>
    <w:rsid w:val="00D40025"/>
    <w:rsid w:val="00D429D0"/>
    <w:rsid w:val="00D4437A"/>
    <w:rsid w:val="00D55429"/>
    <w:rsid w:val="00D56DA4"/>
    <w:rsid w:val="00D60DDF"/>
    <w:rsid w:val="00D6230F"/>
    <w:rsid w:val="00D66EB2"/>
    <w:rsid w:val="00D7237D"/>
    <w:rsid w:val="00D7449E"/>
    <w:rsid w:val="00D74A02"/>
    <w:rsid w:val="00D75A8E"/>
    <w:rsid w:val="00D80CBA"/>
    <w:rsid w:val="00D826CD"/>
    <w:rsid w:val="00D86495"/>
    <w:rsid w:val="00D92EE0"/>
    <w:rsid w:val="00DA0521"/>
    <w:rsid w:val="00DA63D1"/>
    <w:rsid w:val="00DA6CC5"/>
    <w:rsid w:val="00DB5FAD"/>
    <w:rsid w:val="00DB7C19"/>
    <w:rsid w:val="00DC076A"/>
    <w:rsid w:val="00DC0888"/>
    <w:rsid w:val="00DC0BEA"/>
    <w:rsid w:val="00DC0D9F"/>
    <w:rsid w:val="00DC20EA"/>
    <w:rsid w:val="00DC39D7"/>
    <w:rsid w:val="00DE21B1"/>
    <w:rsid w:val="00DE50F4"/>
    <w:rsid w:val="00DE53B7"/>
    <w:rsid w:val="00DE5BD6"/>
    <w:rsid w:val="00DF1ED8"/>
    <w:rsid w:val="00DF51A4"/>
    <w:rsid w:val="00DF5D6A"/>
    <w:rsid w:val="00E00C20"/>
    <w:rsid w:val="00E011DD"/>
    <w:rsid w:val="00E01BAC"/>
    <w:rsid w:val="00E10C58"/>
    <w:rsid w:val="00E11052"/>
    <w:rsid w:val="00E16212"/>
    <w:rsid w:val="00E16DA5"/>
    <w:rsid w:val="00E23420"/>
    <w:rsid w:val="00E276C2"/>
    <w:rsid w:val="00E30C6D"/>
    <w:rsid w:val="00E34CF9"/>
    <w:rsid w:val="00E360B4"/>
    <w:rsid w:val="00E369DA"/>
    <w:rsid w:val="00E371F0"/>
    <w:rsid w:val="00E40FE1"/>
    <w:rsid w:val="00E44320"/>
    <w:rsid w:val="00E54B62"/>
    <w:rsid w:val="00E5558F"/>
    <w:rsid w:val="00E603FC"/>
    <w:rsid w:val="00E62A7D"/>
    <w:rsid w:val="00E66726"/>
    <w:rsid w:val="00E7080C"/>
    <w:rsid w:val="00E7364A"/>
    <w:rsid w:val="00E738E1"/>
    <w:rsid w:val="00E74DFB"/>
    <w:rsid w:val="00E8051F"/>
    <w:rsid w:val="00E811EE"/>
    <w:rsid w:val="00E81BBA"/>
    <w:rsid w:val="00E82A5B"/>
    <w:rsid w:val="00E82D2C"/>
    <w:rsid w:val="00E83B0C"/>
    <w:rsid w:val="00E9372B"/>
    <w:rsid w:val="00E958D5"/>
    <w:rsid w:val="00EA0E9D"/>
    <w:rsid w:val="00EA4340"/>
    <w:rsid w:val="00EA54BC"/>
    <w:rsid w:val="00EA5AA4"/>
    <w:rsid w:val="00EA5E8C"/>
    <w:rsid w:val="00EB4B92"/>
    <w:rsid w:val="00EB5DC1"/>
    <w:rsid w:val="00EB673A"/>
    <w:rsid w:val="00EC4402"/>
    <w:rsid w:val="00EC59E5"/>
    <w:rsid w:val="00EC6640"/>
    <w:rsid w:val="00ED1C7E"/>
    <w:rsid w:val="00EE012F"/>
    <w:rsid w:val="00EE0382"/>
    <w:rsid w:val="00EE31B9"/>
    <w:rsid w:val="00EE4525"/>
    <w:rsid w:val="00EF2044"/>
    <w:rsid w:val="00EF572F"/>
    <w:rsid w:val="00F00355"/>
    <w:rsid w:val="00F004CA"/>
    <w:rsid w:val="00F00AD7"/>
    <w:rsid w:val="00F015CA"/>
    <w:rsid w:val="00F06EED"/>
    <w:rsid w:val="00F07779"/>
    <w:rsid w:val="00F14500"/>
    <w:rsid w:val="00F208E8"/>
    <w:rsid w:val="00F25166"/>
    <w:rsid w:val="00F251A0"/>
    <w:rsid w:val="00F26285"/>
    <w:rsid w:val="00F339B0"/>
    <w:rsid w:val="00F34DF1"/>
    <w:rsid w:val="00F35876"/>
    <w:rsid w:val="00F371BD"/>
    <w:rsid w:val="00F406F7"/>
    <w:rsid w:val="00F41B38"/>
    <w:rsid w:val="00F42066"/>
    <w:rsid w:val="00F51083"/>
    <w:rsid w:val="00F51118"/>
    <w:rsid w:val="00F519CC"/>
    <w:rsid w:val="00F5371B"/>
    <w:rsid w:val="00F61EF8"/>
    <w:rsid w:val="00F6456A"/>
    <w:rsid w:val="00F66CDD"/>
    <w:rsid w:val="00F6720A"/>
    <w:rsid w:val="00F71C5D"/>
    <w:rsid w:val="00F72B68"/>
    <w:rsid w:val="00F74830"/>
    <w:rsid w:val="00F8509B"/>
    <w:rsid w:val="00F935F1"/>
    <w:rsid w:val="00F94826"/>
    <w:rsid w:val="00F95305"/>
    <w:rsid w:val="00FA19C8"/>
    <w:rsid w:val="00FA210E"/>
    <w:rsid w:val="00FA5319"/>
    <w:rsid w:val="00FB2769"/>
    <w:rsid w:val="00FB27E0"/>
    <w:rsid w:val="00FB31AF"/>
    <w:rsid w:val="00FB4C51"/>
    <w:rsid w:val="00FB79F1"/>
    <w:rsid w:val="00FC471E"/>
    <w:rsid w:val="00FD08B2"/>
    <w:rsid w:val="00FD30C9"/>
    <w:rsid w:val="00FD3528"/>
    <w:rsid w:val="00FD3FDC"/>
    <w:rsid w:val="00FD617A"/>
    <w:rsid w:val="00FE25FF"/>
    <w:rsid w:val="00FE5A94"/>
    <w:rsid w:val="00FE7376"/>
    <w:rsid w:val="00FE7F08"/>
    <w:rsid w:val="00FF10AA"/>
    <w:rsid w:val="00FF2586"/>
    <w:rsid w:val="00FF39ED"/>
    <w:rsid w:val="00FF44D3"/>
    <w:rsid w:val="00FF50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B00089EC-1B28-4F75-A4E3-26BACA2E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0EA"/>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paragraph" w:styleId="Heading3">
    <w:name w:val="heading 3"/>
    <w:basedOn w:val="Normal"/>
    <w:next w:val="Normal"/>
    <w:link w:val="Heading3Char"/>
    <w:uiPriority w:val="9"/>
    <w:semiHidden/>
    <w:unhideWhenUsed/>
    <w:qFormat/>
    <w:rsid w:val="008237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2378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2378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2378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2378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237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237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TableParagraph">
    <w:name w:val="Table Paragraph"/>
    <w:basedOn w:val="Normal"/>
    <w:qFormat/>
    <w:rsid w:val="00733C4E"/>
    <w:pPr>
      <w:widowControl w:val="0"/>
      <w:autoSpaceDE w:val="0"/>
      <w:autoSpaceDN w:val="0"/>
      <w:spacing w:after="0" w:line="240" w:lineRule="auto"/>
    </w:pPr>
    <w:rPr>
      <w:rFonts w:ascii="Helvetica" w:eastAsia="Helvetica" w:hAnsi="Helvetica" w:cs="Helvetica"/>
      <w:kern w:val="0"/>
      <w:lang w:val="en-US"/>
      <w14:ligatures w14:val="none"/>
    </w:rPr>
  </w:style>
  <w:style w:type="paragraph" w:styleId="ListParagraph">
    <w:name w:val="List Paragraph"/>
    <w:basedOn w:val="Normal"/>
    <w:uiPriority w:val="34"/>
    <w:qFormat/>
    <w:rsid w:val="00731289"/>
    <w:pPr>
      <w:ind w:left="720"/>
      <w:contextualSpacing/>
    </w:pPr>
  </w:style>
  <w:style w:type="character" w:styleId="BookTitle">
    <w:name w:val="Book Title"/>
    <w:basedOn w:val="DefaultParagraphFont"/>
    <w:uiPriority w:val="33"/>
    <w:qFormat/>
    <w:rsid w:val="00823789"/>
    <w:rPr>
      <w:b/>
      <w:bCs/>
      <w:i/>
      <w:iCs/>
      <w:spacing w:val="5"/>
    </w:rPr>
  </w:style>
  <w:style w:type="paragraph" w:styleId="Caption">
    <w:name w:val="caption"/>
    <w:basedOn w:val="Normal"/>
    <w:next w:val="Normal"/>
    <w:uiPriority w:val="35"/>
    <w:semiHidden/>
    <w:unhideWhenUsed/>
    <w:qFormat/>
    <w:rsid w:val="00823789"/>
    <w:pPr>
      <w:spacing w:after="200" w:line="240" w:lineRule="auto"/>
    </w:pPr>
    <w:rPr>
      <w:i/>
      <w:iCs/>
      <w:color w:val="44546A" w:themeColor="text2"/>
      <w:sz w:val="18"/>
      <w:szCs w:val="18"/>
    </w:rPr>
  </w:style>
  <w:style w:type="character" w:styleId="Emphasis">
    <w:name w:val="Emphasis"/>
    <w:basedOn w:val="DefaultParagraphFont"/>
    <w:uiPriority w:val="20"/>
    <w:qFormat/>
    <w:rsid w:val="00823789"/>
    <w:rPr>
      <w:i/>
      <w:iCs/>
    </w:rPr>
  </w:style>
  <w:style w:type="character" w:customStyle="1" w:styleId="Heading3Char">
    <w:name w:val="Heading 3 Char"/>
    <w:basedOn w:val="DefaultParagraphFont"/>
    <w:link w:val="Heading3"/>
    <w:uiPriority w:val="9"/>
    <w:semiHidden/>
    <w:rsid w:val="0082378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2378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2378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2378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2378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237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23789"/>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23789"/>
    <w:rPr>
      <w:i/>
      <w:iCs/>
      <w:color w:val="4472C4" w:themeColor="accent1"/>
    </w:rPr>
  </w:style>
  <w:style w:type="paragraph" w:styleId="IntenseQuote">
    <w:name w:val="Intense Quote"/>
    <w:basedOn w:val="Normal"/>
    <w:next w:val="Normal"/>
    <w:link w:val="IntenseQuoteChar"/>
    <w:uiPriority w:val="30"/>
    <w:qFormat/>
    <w:rsid w:val="0082378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23789"/>
    <w:rPr>
      <w:i/>
      <w:iCs/>
      <w:color w:val="4472C4" w:themeColor="accent1"/>
    </w:rPr>
  </w:style>
  <w:style w:type="character" w:styleId="IntenseReference">
    <w:name w:val="Intense Reference"/>
    <w:basedOn w:val="DefaultParagraphFont"/>
    <w:uiPriority w:val="32"/>
    <w:qFormat/>
    <w:rsid w:val="00823789"/>
    <w:rPr>
      <w:b/>
      <w:bCs/>
      <w:smallCaps/>
      <w:color w:val="4472C4" w:themeColor="accent1"/>
      <w:spacing w:val="5"/>
    </w:rPr>
  </w:style>
  <w:style w:type="paragraph" w:styleId="Quote">
    <w:name w:val="Quote"/>
    <w:basedOn w:val="Normal"/>
    <w:next w:val="Normal"/>
    <w:link w:val="QuoteChar"/>
    <w:uiPriority w:val="29"/>
    <w:qFormat/>
    <w:rsid w:val="0082378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23789"/>
    <w:rPr>
      <w:i/>
      <w:iCs/>
      <w:color w:val="404040" w:themeColor="text1" w:themeTint="BF"/>
    </w:rPr>
  </w:style>
  <w:style w:type="character" w:styleId="Strong">
    <w:name w:val="Strong"/>
    <w:basedOn w:val="DefaultParagraphFont"/>
    <w:uiPriority w:val="22"/>
    <w:qFormat/>
    <w:rsid w:val="00823789"/>
    <w:rPr>
      <w:b/>
      <w:bCs/>
    </w:rPr>
  </w:style>
  <w:style w:type="paragraph" w:styleId="Subtitle">
    <w:name w:val="Subtitle"/>
    <w:basedOn w:val="Normal"/>
    <w:next w:val="Normal"/>
    <w:link w:val="SubtitleChar"/>
    <w:uiPriority w:val="11"/>
    <w:qFormat/>
    <w:rsid w:val="0082378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23789"/>
    <w:rPr>
      <w:rFonts w:eastAsiaTheme="minorEastAsia"/>
      <w:color w:val="5A5A5A" w:themeColor="text1" w:themeTint="A5"/>
      <w:spacing w:val="15"/>
    </w:rPr>
  </w:style>
  <w:style w:type="character" w:styleId="SubtleEmphasis">
    <w:name w:val="Subtle Emphasis"/>
    <w:basedOn w:val="DefaultParagraphFont"/>
    <w:uiPriority w:val="19"/>
    <w:qFormat/>
    <w:rsid w:val="00823789"/>
    <w:rPr>
      <w:i/>
      <w:iCs/>
      <w:color w:val="404040" w:themeColor="text1" w:themeTint="BF"/>
    </w:rPr>
  </w:style>
  <w:style w:type="character" w:styleId="SubtleReference">
    <w:name w:val="Subtle Reference"/>
    <w:basedOn w:val="DefaultParagraphFont"/>
    <w:uiPriority w:val="31"/>
    <w:qFormat/>
    <w:rsid w:val="00823789"/>
    <w:rPr>
      <w:smallCaps/>
      <w:color w:val="5A5A5A" w:themeColor="text1" w:themeTint="A5"/>
    </w:rPr>
  </w:style>
  <w:style w:type="paragraph" w:styleId="Title">
    <w:name w:val="Title"/>
    <w:basedOn w:val="Normal"/>
    <w:next w:val="Normal"/>
    <w:link w:val="TitleChar"/>
    <w:uiPriority w:val="10"/>
    <w:qFormat/>
    <w:rsid w:val="008237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78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823789"/>
    <w:pPr>
      <w:spacing w:before="240"/>
      <w:outlineLvl w:val="9"/>
    </w:pPr>
    <w:rPr>
      <w:rFonts w:asciiTheme="majorHAnsi" w:hAnsiTheme="majorHAnsi"/>
      <w:b w:val="0"/>
      <w:color w:val="2F5496" w:themeColor="accent1" w:themeShade="BF"/>
      <w:kern w:val="2"/>
      <w:sz w:val="32"/>
    </w:rPr>
  </w:style>
  <w:style w:type="paragraph" w:styleId="NormalWeb">
    <w:name w:val="Normal (Web)"/>
    <w:basedOn w:val="Normal"/>
    <w:uiPriority w:val="99"/>
    <w:semiHidden/>
    <w:unhideWhenUsed/>
    <w:rsid w:val="00A31261"/>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1363286459">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2023436064">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236ec3-22ce-4dd1-a38d-91d063183618">
      <Terms xmlns="http://schemas.microsoft.com/office/infopath/2007/PartnerControls"/>
    </lcf76f155ced4ddcb4097134ff3c332f>
    <TaxCatchAll xmlns="d97afda9-0cb9-42c0-8c0c-e91b8c84df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6926E0A4E7FD4A92CC44552EAD2C65" ma:contentTypeVersion="18" ma:contentTypeDescription="Create a new document." ma:contentTypeScope="" ma:versionID="2ee0ccdadfb4688583f0202c911313e2">
  <xsd:schema xmlns:xsd="http://www.w3.org/2001/XMLSchema" xmlns:xs="http://www.w3.org/2001/XMLSchema" xmlns:p="http://schemas.microsoft.com/office/2006/metadata/properties" xmlns:ns2="bf236ec3-22ce-4dd1-a38d-91d063183618" xmlns:ns3="d97afda9-0cb9-42c0-8c0c-e91b8c84dfb9" targetNamespace="http://schemas.microsoft.com/office/2006/metadata/properties" ma:root="true" ma:fieldsID="9e1d3190a18495d45cf349a1d1190ac0" ns2:_="" ns3:_="">
    <xsd:import namespace="bf236ec3-22ce-4dd1-a38d-91d063183618"/>
    <xsd:import namespace="d97afda9-0cb9-42c0-8c0c-e91b8c84d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6ec3-22ce-4dd1-a38d-91d063183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2c7e6-1e8f-4d12-8895-33b427eca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afda9-0cb9-42c0-8c0c-e91b8c84df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46761d-dc2a-434a-9f5b-4ad90eabd5ea}" ma:internalName="TaxCatchAll" ma:showField="CatchAllData" ma:web="d97afda9-0cb9-42c0-8c0c-e91b8c84d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2.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bf236ec3-22ce-4dd1-a38d-91d063183618"/>
    <ds:schemaRef ds:uri="d97afda9-0cb9-42c0-8c0c-e91b8c84dfb9"/>
  </ds:schemaRefs>
</ds:datastoreItem>
</file>

<file path=customXml/itemProps3.xml><?xml version="1.0" encoding="utf-8"?>
<ds:datastoreItem xmlns:ds="http://schemas.openxmlformats.org/officeDocument/2006/customXml" ds:itemID="{60CAA227-8957-426E-88E0-1DB7FCB0B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36ec3-22ce-4dd1-a38d-91d063183618"/>
    <ds:schemaRef ds:uri="d97afda9-0cb9-42c0-8c0c-e91b8c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7374</Words>
  <Characters>42622</Characters>
  <Application>Microsoft Office Word</Application>
  <DocSecurity>0</DocSecurity>
  <Lines>1853</Lines>
  <Paragraphs>574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Andrew Barker</cp:lastModifiedBy>
  <cp:revision>2</cp:revision>
  <cp:lastPrinted>2025-07-29T10:42:00Z</cp:lastPrinted>
  <dcterms:created xsi:type="dcterms:W3CDTF">2026-07-16T16:18:00Z</dcterms:created>
  <dcterms:modified xsi:type="dcterms:W3CDTF">2026-07-16T16:18:00Z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0x010100256926E0A4E7FD4A92CC44552EAD2C65</vt:lpwstr>
  </property>
  <property fmtid="{D5CDD505-2E9C-101B-9397-08002B2CF9AE}" pid="3" name="MediaServiceImageTags">
    <vt:lpwstr/>
  </property>
</Properties>
</file>